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3"/>
        <w:gridCol w:w="236"/>
        <w:gridCol w:w="236"/>
        <w:gridCol w:w="236"/>
        <w:gridCol w:w="236"/>
      </w:tblGrid>
      <w:tr w:rsidR="00303360" w:rsidRPr="00303360" w14:paraId="30499E1D" w14:textId="77777777" w:rsidTr="00A964C9">
        <w:trPr>
          <w:trHeight w:val="813"/>
        </w:trPr>
        <w:tc>
          <w:tcPr>
            <w:tcW w:w="8723" w:type="dxa"/>
          </w:tcPr>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1531"/>
              <w:gridCol w:w="1789"/>
              <w:gridCol w:w="1716"/>
              <w:gridCol w:w="1361"/>
              <w:gridCol w:w="1494"/>
            </w:tblGrid>
            <w:tr w:rsidR="00303360" w:rsidRPr="00303360" w14:paraId="10DC7D3D" w14:textId="77777777" w:rsidTr="00E17FD6">
              <w:trPr>
                <w:trHeight w:val="759"/>
              </w:trPr>
              <w:tc>
                <w:tcPr>
                  <w:tcW w:w="1017" w:type="pct"/>
                </w:tcPr>
                <w:p w14:paraId="2CA712E2" w14:textId="77777777" w:rsidR="00303360" w:rsidRPr="00303360" w:rsidRDefault="00303360" w:rsidP="00303360">
                  <w:pPr>
                    <w:spacing w:line="276" w:lineRule="auto"/>
                    <w:rPr>
                      <w:rFonts w:ascii="Times New Roman" w:hAnsi="Times New Roman" w:cs="Times New Roman"/>
                      <w:b/>
                      <w:i/>
                      <w:noProof/>
                      <w:sz w:val="28"/>
                      <w:szCs w:val="28"/>
                    </w:rPr>
                  </w:pPr>
                  <w:r w:rsidRPr="00303360">
                    <w:rPr>
                      <w:rFonts w:ascii="Times New Roman" w:hAnsi="Times New Roman" w:cs="Times New Roman"/>
                      <w:b/>
                      <w:i/>
                      <w:noProof/>
                      <w:sz w:val="28"/>
                      <w:szCs w:val="28"/>
                      <w:lang w:eastAsia="en-SG"/>
                    </w:rPr>
                    <w:drawing>
                      <wp:inline distT="0" distB="0" distL="0" distR="0" wp14:anchorId="3C4BCE55" wp14:editId="43375903">
                        <wp:extent cx="1162050" cy="581025"/>
                        <wp:effectExtent l="0" t="0" r="0" b="0"/>
                        <wp:docPr id="11" name="Picture 11" descr="C:\Users\nlacer-new8\Desktop\In progress\JAUGES 2017\NTU\ntu-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lacer-new8\Desktop\In progress\JAUGES 2017\NTU\ntu-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c>
                <w:tcPr>
                  <w:tcW w:w="773" w:type="pct"/>
                </w:tcPr>
                <w:p w14:paraId="208C3EA5" w14:textId="77777777" w:rsidR="00303360" w:rsidRPr="00303360" w:rsidRDefault="00303360" w:rsidP="00303360">
                  <w:pPr>
                    <w:spacing w:line="276" w:lineRule="auto"/>
                    <w:rPr>
                      <w:rFonts w:ascii="Times New Roman" w:hAnsi="Times New Roman" w:cs="Times New Roman"/>
                      <w:b/>
                      <w:i/>
                      <w:noProof/>
                      <w:sz w:val="28"/>
                      <w:szCs w:val="28"/>
                    </w:rPr>
                  </w:pPr>
                  <w:r w:rsidRPr="00303360">
                    <w:rPr>
                      <w:rFonts w:ascii="Times New Roman" w:hAnsi="Times New Roman" w:cs="Times New Roman"/>
                      <w:i/>
                      <w:noProof/>
                      <w:sz w:val="28"/>
                      <w:szCs w:val="28"/>
                      <w:lang w:eastAsia="en-SG"/>
                    </w:rPr>
                    <w:drawing>
                      <wp:inline distT="0" distB="0" distL="0" distR="0" wp14:anchorId="3D5EA287" wp14:editId="728DF818">
                        <wp:extent cx="934518" cy="534010"/>
                        <wp:effectExtent l="0" t="0" r="0" b="0"/>
                        <wp:docPr id="9" name="Picture 9" descr="C:\Users\nlacer-new8\Desktop\In progress\JAUGES 2017\NUS\n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lacer-new8\Desktop\In progress\JAUGES 2017\NUS\nu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78" cy="535187"/>
                                </a:xfrm>
                                <a:prstGeom prst="rect">
                                  <a:avLst/>
                                </a:prstGeom>
                                <a:noFill/>
                                <a:ln>
                                  <a:noFill/>
                                </a:ln>
                              </pic:spPr>
                            </pic:pic>
                          </a:graphicData>
                        </a:graphic>
                      </wp:inline>
                    </w:drawing>
                  </w:r>
                </w:p>
              </w:tc>
              <w:tc>
                <w:tcPr>
                  <w:tcW w:w="903" w:type="pct"/>
                </w:tcPr>
                <w:p w14:paraId="3F4C11EA" w14:textId="415277E6" w:rsidR="00303360" w:rsidRPr="00303360" w:rsidRDefault="00FA53A8" w:rsidP="00303360">
                  <w:pPr>
                    <w:spacing w:line="276" w:lineRule="auto"/>
                    <w:rPr>
                      <w:rFonts w:ascii="Times New Roman" w:hAnsi="Times New Roman" w:cs="Times New Roman"/>
                      <w:b/>
                      <w:i/>
                      <w:noProof/>
                      <w:sz w:val="28"/>
                      <w:szCs w:val="28"/>
                    </w:rPr>
                  </w:pPr>
                  <w:r w:rsidRPr="00303360">
                    <w:rPr>
                      <w:rFonts w:ascii="Times New Roman" w:hAnsi="Times New Roman" w:cs="Times New Roman"/>
                      <w:noProof/>
                      <w:sz w:val="28"/>
                      <w:szCs w:val="28"/>
                      <w:lang w:eastAsia="en-SG"/>
                    </w:rPr>
                    <w:drawing>
                      <wp:inline distT="0" distB="0" distL="0" distR="0" wp14:anchorId="7A0F8422" wp14:editId="404CFEC4">
                        <wp:extent cx="997459" cy="533400"/>
                        <wp:effectExtent l="0" t="0" r="0" b="0"/>
                        <wp:docPr id="3" name="Picture 3" descr="C:\Users\nlacer-new8\Desktop\In progress\JAUGES 2017\SIT\si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lacer-new8\Desktop\In progress\JAUGES 2017\SIT\sit-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860" cy="568908"/>
                                </a:xfrm>
                                <a:prstGeom prst="rect">
                                  <a:avLst/>
                                </a:prstGeom>
                                <a:noFill/>
                                <a:ln>
                                  <a:noFill/>
                                </a:ln>
                              </pic:spPr>
                            </pic:pic>
                          </a:graphicData>
                        </a:graphic>
                      </wp:inline>
                    </w:drawing>
                  </w:r>
                </w:p>
              </w:tc>
              <w:tc>
                <w:tcPr>
                  <w:tcW w:w="866" w:type="pct"/>
                </w:tcPr>
                <w:p w14:paraId="64580CE8" w14:textId="13CE8EA5" w:rsidR="00303360" w:rsidRPr="00303360" w:rsidRDefault="00FA53A8" w:rsidP="00303360">
                  <w:pPr>
                    <w:spacing w:line="276" w:lineRule="auto"/>
                    <w:rPr>
                      <w:rFonts w:ascii="Times New Roman" w:hAnsi="Times New Roman" w:cs="Times New Roman"/>
                      <w:b/>
                      <w:i/>
                      <w:noProof/>
                      <w:sz w:val="28"/>
                      <w:szCs w:val="28"/>
                    </w:rPr>
                  </w:pPr>
                  <w:r w:rsidRPr="00303360">
                    <w:rPr>
                      <w:rFonts w:ascii="Times New Roman" w:hAnsi="Times New Roman" w:cs="Times New Roman"/>
                      <w:noProof/>
                      <w:sz w:val="28"/>
                      <w:szCs w:val="28"/>
                      <w:lang w:eastAsia="en-SG"/>
                    </w:rPr>
                    <w:drawing>
                      <wp:inline distT="0" distB="0" distL="0" distR="0" wp14:anchorId="1E623B7A" wp14:editId="3990815A">
                        <wp:extent cx="1064728" cy="519379"/>
                        <wp:effectExtent l="0" t="0" r="2540" b="0"/>
                        <wp:docPr id="2" name="Picture 2" descr="C:\Users\nlacer-new8\Desktop\In progress\JAUGES 2017\SMU\sm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lacer-new8\Desktop\In progress\JAUGES 2017\SMU\smu-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075" cy="542475"/>
                                </a:xfrm>
                                <a:prstGeom prst="rect">
                                  <a:avLst/>
                                </a:prstGeom>
                                <a:noFill/>
                                <a:ln>
                                  <a:noFill/>
                                </a:ln>
                              </pic:spPr>
                            </pic:pic>
                          </a:graphicData>
                        </a:graphic>
                      </wp:inline>
                    </w:drawing>
                  </w:r>
                </w:p>
              </w:tc>
              <w:tc>
                <w:tcPr>
                  <w:tcW w:w="687" w:type="pct"/>
                </w:tcPr>
                <w:p w14:paraId="20F40463" w14:textId="77777777" w:rsidR="00303360" w:rsidRPr="00303360" w:rsidRDefault="00303360" w:rsidP="00303360">
                  <w:pPr>
                    <w:spacing w:line="276" w:lineRule="auto"/>
                    <w:rPr>
                      <w:rFonts w:ascii="Times New Roman" w:hAnsi="Times New Roman" w:cs="Times New Roman"/>
                      <w:b/>
                      <w:i/>
                      <w:noProof/>
                      <w:sz w:val="28"/>
                      <w:szCs w:val="28"/>
                    </w:rPr>
                  </w:pPr>
                  <w:r w:rsidRPr="00303360">
                    <w:rPr>
                      <w:noProof/>
                      <w:lang w:eastAsia="en-SG"/>
                    </w:rPr>
                    <w:drawing>
                      <wp:inline distT="0" distB="0" distL="0" distR="0" wp14:anchorId="323A89ED" wp14:editId="0ACA26B0">
                        <wp:extent cx="743754" cy="373075"/>
                        <wp:effectExtent l="0" t="0" r="0" b="8255"/>
                        <wp:docPr id="1" name="Picture 1" descr="Image result for su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s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176" cy="381312"/>
                                </a:xfrm>
                                <a:prstGeom prst="rect">
                                  <a:avLst/>
                                </a:prstGeom>
                                <a:noFill/>
                                <a:ln>
                                  <a:noFill/>
                                </a:ln>
                              </pic:spPr>
                            </pic:pic>
                          </a:graphicData>
                        </a:graphic>
                      </wp:inline>
                    </w:drawing>
                  </w:r>
                </w:p>
              </w:tc>
              <w:tc>
                <w:tcPr>
                  <w:tcW w:w="754" w:type="pct"/>
                </w:tcPr>
                <w:p w14:paraId="4C591737" w14:textId="77777777" w:rsidR="00303360" w:rsidRPr="00303360" w:rsidRDefault="00303360" w:rsidP="00303360">
                  <w:pPr>
                    <w:spacing w:line="276" w:lineRule="auto"/>
                    <w:rPr>
                      <w:rFonts w:ascii="Times New Roman" w:hAnsi="Times New Roman" w:cs="Times New Roman"/>
                      <w:b/>
                      <w:i/>
                      <w:noProof/>
                      <w:sz w:val="28"/>
                      <w:szCs w:val="28"/>
                    </w:rPr>
                  </w:pPr>
                  <w:r w:rsidRPr="00303360">
                    <w:rPr>
                      <w:rFonts w:ascii="Times New Roman" w:hAnsi="Times New Roman" w:cs="Times New Roman"/>
                      <w:i/>
                      <w:noProof/>
                      <w:sz w:val="28"/>
                      <w:szCs w:val="28"/>
                      <w:lang w:eastAsia="en-SG"/>
                    </w:rPr>
                    <w:drawing>
                      <wp:inline distT="0" distB="0" distL="0" distR="0" wp14:anchorId="083ADC66" wp14:editId="5525D9D8">
                        <wp:extent cx="821423" cy="518795"/>
                        <wp:effectExtent l="0" t="0" r="0" b="0"/>
                        <wp:docPr id="4" name="Picture 4" descr="C:\Users\nlacer-new8\Desktop\In progress\JAUGES 2017\SUTD\sut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acer-new8\Desktop\In progress\JAUGES 2017\SUTD\sutd-log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749" cy="532896"/>
                                </a:xfrm>
                                <a:prstGeom prst="rect">
                                  <a:avLst/>
                                </a:prstGeom>
                                <a:noFill/>
                                <a:ln>
                                  <a:noFill/>
                                </a:ln>
                              </pic:spPr>
                            </pic:pic>
                          </a:graphicData>
                        </a:graphic>
                      </wp:inline>
                    </w:drawing>
                  </w:r>
                </w:p>
              </w:tc>
            </w:tr>
          </w:tbl>
          <w:p w14:paraId="75BD41FB" w14:textId="77777777" w:rsidR="00303360" w:rsidRPr="00303360" w:rsidRDefault="00303360" w:rsidP="00303360">
            <w:pPr>
              <w:spacing w:line="276" w:lineRule="auto"/>
              <w:rPr>
                <w:rFonts w:ascii="Times New Roman" w:hAnsi="Times New Roman" w:cs="Times New Roman"/>
                <w:sz w:val="28"/>
                <w:szCs w:val="28"/>
              </w:rPr>
            </w:pPr>
          </w:p>
        </w:tc>
        <w:tc>
          <w:tcPr>
            <w:tcW w:w="236" w:type="dxa"/>
          </w:tcPr>
          <w:p w14:paraId="78993C8E" w14:textId="77777777" w:rsidR="00303360" w:rsidRPr="00303360" w:rsidRDefault="00303360" w:rsidP="00303360">
            <w:pPr>
              <w:spacing w:line="276" w:lineRule="auto"/>
              <w:rPr>
                <w:rFonts w:ascii="Times New Roman" w:hAnsi="Times New Roman" w:cs="Times New Roman"/>
                <w:i/>
                <w:sz w:val="28"/>
                <w:szCs w:val="28"/>
              </w:rPr>
            </w:pPr>
          </w:p>
        </w:tc>
        <w:tc>
          <w:tcPr>
            <w:tcW w:w="236" w:type="dxa"/>
          </w:tcPr>
          <w:p w14:paraId="29B515E3" w14:textId="77777777" w:rsidR="00303360" w:rsidRPr="00303360" w:rsidRDefault="00303360" w:rsidP="00303360">
            <w:pPr>
              <w:spacing w:line="276" w:lineRule="auto"/>
              <w:rPr>
                <w:rFonts w:ascii="Times New Roman" w:hAnsi="Times New Roman" w:cs="Times New Roman"/>
                <w:sz w:val="28"/>
                <w:szCs w:val="28"/>
              </w:rPr>
            </w:pPr>
          </w:p>
        </w:tc>
        <w:tc>
          <w:tcPr>
            <w:tcW w:w="236" w:type="dxa"/>
          </w:tcPr>
          <w:p w14:paraId="23157A83" w14:textId="77777777" w:rsidR="00303360" w:rsidRPr="00303360" w:rsidRDefault="00303360" w:rsidP="00303360">
            <w:pPr>
              <w:spacing w:line="276" w:lineRule="auto"/>
              <w:rPr>
                <w:rFonts w:ascii="Times New Roman" w:hAnsi="Times New Roman" w:cs="Times New Roman"/>
                <w:sz w:val="28"/>
                <w:szCs w:val="28"/>
              </w:rPr>
            </w:pPr>
          </w:p>
        </w:tc>
        <w:tc>
          <w:tcPr>
            <w:tcW w:w="236" w:type="dxa"/>
          </w:tcPr>
          <w:p w14:paraId="0A09AD4A" w14:textId="77777777" w:rsidR="00303360" w:rsidRPr="00303360" w:rsidRDefault="00303360" w:rsidP="00303360">
            <w:pPr>
              <w:spacing w:line="276" w:lineRule="auto"/>
              <w:rPr>
                <w:rFonts w:ascii="Times New Roman" w:hAnsi="Times New Roman" w:cs="Times New Roman"/>
                <w:i/>
                <w:sz w:val="28"/>
                <w:szCs w:val="28"/>
              </w:rPr>
            </w:pPr>
          </w:p>
        </w:tc>
      </w:tr>
    </w:tbl>
    <w:p w14:paraId="13439B26" w14:textId="77777777" w:rsidR="00303360" w:rsidRPr="00303360" w:rsidRDefault="00303360" w:rsidP="00303360">
      <w:pPr>
        <w:pBdr>
          <w:bottom w:val="single" w:sz="4" w:space="1" w:color="auto"/>
        </w:pBdr>
        <w:spacing w:after="0" w:line="240" w:lineRule="auto"/>
        <w:rPr>
          <w:rFonts w:ascii="Arial" w:hAnsi="Arial" w:cs="Arial"/>
          <w:b/>
          <w:sz w:val="40"/>
          <w:szCs w:val="40"/>
          <w:lang w:val="en-US"/>
        </w:rPr>
      </w:pPr>
    </w:p>
    <w:p w14:paraId="23A3C7C4" w14:textId="77777777" w:rsidR="00303360" w:rsidRPr="00303360" w:rsidRDefault="00303360" w:rsidP="00303360">
      <w:pPr>
        <w:pBdr>
          <w:bottom w:val="single" w:sz="4" w:space="1" w:color="auto"/>
        </w:pBdr>
        <w:spacing w:after="0" w:line="240" w:lineRule="auto"/>
        <w:rPr>
          <w:rFonts w:ascii="Arial" w:hAnsi="Arial" w:cs="Arial"/>
          <w:b/>
          <w:sz w:val="40"/>
          <w:szCs w:val="40"/>
          <w:lang w:val="en-US"/>
        </w:rPr>
      </w:pPr>
      <w:r w:rsidRPr="00303360">
        <w:rPr>
          <w:rFonts w:ascii="Arial" w:hAnsi="Arial" w:cs="Arial"/>
          <w:b/>
          <w:sz w:val="40"/>
          <w:szCs w:val="40"/>
          <w:lang w:val="en-US"/>
        </w:rPr>
        <w:t>JOINT PRESS RELEASE</w:t>
      </w:r>
    </w:p>
    <w:p w14:paraId="5D335E34" w14:textId="77777777" w:rsidR="00303360" w:rsidRPr="00303360" w:rsidRDefault="00303360" w:rsidP="00303360">
      <w:pPr>
        <w:spacing w:after="0" w:line="240" w:lineRule="auto"/>
        <w:jc w:val="both"/>
        <w:rPr>
          <w:rFonts w:ascii="Arial Bold" w:hAnsi="Arial Bold" w:hint="eastAsia"/>
          <w:caps/>
          <w:lang w:val="en-GB"/>
        </w:rPr>
      </w:pPr>
    </w:p>
    <w:p w14:paraId="16B1CCFB" w14:textId="76430C7B" w:rsidR="00303360" w:rsidRPr="00303360" w:rsidRDefault="00303360" w:rsidP="00303360">
      <w:pPr>
        <w:spacing w:after="0" w:line="240" w:lineRule="auto"/>
        <w:jc w:val="both"/>
        <w:rPr>
          <w:rFonts w:ascii="Arial" w:hAnsi="Arial" w:cs="Arial"/>
          <w:lang w:val="en-GB"/>
        </w:rPr>
      </w:pPr>
      <w:r w:rsidRPr="00303360">
        <w:rPr>
          <w:rFonts w:ascii="Arial" w:hAnsi="Arial" w:cs="Arial"/>
          <w:caps/>
          <w:lang w:val="en-GB"/>
        </w:rPr>
        <w:t>For Immediate Release</w:t>
      </w:r>
      <w:r w:rsidRPr="00303360">
        <w:rPr>
          <w:rFonts w:ascii="Arial" w:hAnsi="Arial" w:cs="Arial"/>
          <w:lang w:val="en-GB"/>
        </w:rPr>
        <w:t xml:space="preserve"> | </w:t>
      </w:r>
      <w:r w:rsidR="002C416B" w:rsidRPr="00E17FD6">
        <w:rPr>
          <w:rFonts w:ascii="Arial" w:hAnsi="Arial" w:cs="Arial"/>
          <w:lang w:val="en-GB"/>
        </w:rPr>
        <w:t>28</w:t>
      </w:r>
      <w:r w:rsidRPr="00E17FD6">
        <w:rPr>
          <w:rFonts w:ascii="Arial" w:hAnsi="Arial" w:cs="Arial"/>
          <w:lang w:val="en-GB"/>
        </w:rPr>
        <w:t xml:space="preserve"> FEBRUARY 20</w:t>
      </w:r>
      <w:r w:rsidR="00C62D3C" w:rsidRPr="00E17FD6">
        <w:rPr>
          <w:rFonts w:ascii="Arial" w:hAnsi="Arial" w:cs="Arial"/>
          <w:lang w:val="en-GB"/>
        </w:rPr>
        <w:t>20</w:t>
      </w:r>
    </w:p>
    <w:p w14:paraId="3E1175BA" w14:textId="77777777" w:rsidR="00303360" w:rsidRPr="00303360" w:rsidRDefault="00303360" w:rsidP="00303360">
      <w:pPr>
        <w:spacing w:after="0" w:line="240" w:lineRule="auto"/>
        <w:jc w:val="both"/>
        <w:rPr>
          <w:rFonts w:ascii="Arial" w:hAnsi="Arial" w:cs="Arial"/>
          <w:lang w:val="en-GB"/>
        </w:rPr>
      </w:pPr>
    </w:p>
    <w:p w14:paraId="3EDE316B" w14:textId="5338989C" w:rsidR="00303360" w:rsidRPr="00303360" w:rsidRDefault="00303360" w:rsidP="00303360">
      <w:pPr>
        <w:spacing w:after="0" w:line="240" w:lineRule="auto"/>
        <w:jc w:val="center"/>
        <w:rPr>
          <w:rFonts w:ascii="Arial" w:hAnsi="Arial" w:cs="Arial"/>
          <w:b/>
          <w:lang w:val="en-US"/>
        </w:rPr>
      </w:pPr>
      <w:r w:rsidRPr="00303360">
        <w:rPr>
          <w:rFonts w:ascii="Arial" w:hAnsi="Arial" w:cs="Arial"/>
          <w:b/>
          <w:lang w:val="en-US"/>
        </w:rPr>
        <w:t xml:space="preserve">Joint </w:t>
      </w:r>
      <w:r w:rsidR="00935CB7">
        <w:rPr>
          <w:rFonts w:ascii="Arial" w:hAnsi="Arial" w:cs="Arial"/>
          <w:b/>
          <w:lang w:val="en-US"/>
        </w:rPr>
        <w:t xml:space="preserve">Autonomous Universities </w:t>
      </w:r>
      <w:r w:rsidRPr="00303360">
        <w:rPr>
          <w:rFonts w:ascii="Arial" w:hAnsi="Arial" w:cs="Arial"/>
          <w:b/>
          <w:lang w:val="en-US"/>
        </w:rPr>
        <w:t>Graduate Employment Survey 201</w:t>
      </w:r>
      <w:r w:rsidR="00C62D3C">
        <w:rPr>
          <w:rFonts w:ascii="Arial" w:hAnsi="Arial" w:cs="Arial"/>
          <w:b/>
          <w:lang w:val="en-US"/>
        </w:rPr>
        <w:t>9</w:t>
      </w:r>
    </w:p>
    <w:p w14:paraId="6D1AAF55" w14:textId="77777777" w:rsidR="00303360" w:rsidRPr="00303360" w:rsidRDefault="00303360" w:rsidP="00303360">
      <w:pPr>
        <w:spacing w:after="0" w:line="240" w:lineRule="auto"/>
        <w:rPr>
          <w:rFonts w:ascii="Arial" w:hAnsi="Arial" w:cs="Arial"/>
          <w:b/>
          <w:lang w:val="en-US"/>
        </w:rPr>
      </w:pPr>
    </w:p>
    <w:p w14:paraId="33C54B70" w14:textId="04449C84" w:rsidR="00303360" w:rsidRPr="00303360" w:rsidRDefault="00B47435" w:rsidP="00303360">
      <w:pPr>
        <w:spacing w:after="0" w:line="240" w:lineRule="auto"/>
        <w:jc w:val="center"/>
        <w:rPr>
          <w:rFonts w:ascii="Arial" w:hAnsi="Arial" w:cs="Arial"/>
          <w:b/>
          <w:lang w:val="en-US"/>
        </w:rPr>
      </w:pPr>
      <w:r>
        <w:rPr>
          <w:rFonts w:ascii="Arial" w:hAnsi="Arial" w:cs="Arial"/>
          <w:b/>
          <w:lang w:val="en-US"/>
        </w:rPr>
        <w:t xml:space="preserve">HIGHER </w:t>
      </w:r>
      <w:r w:rsidR="00F064EA">
        <w:rPr>
          <w:rFonts w:ascii="Arial" w:hAnsi="Arial" w:cs="Arial"/>
          <w:b/>
          <w:lang w:val="en-US"/>
        </w:rPr>
        <w:t xml:space="preserve">MEDIAN </w:t>
      </w:r>
      <w:r>
        <w:rPr>
          <w:rFonts w:ascii="Arial" w:hAnsi="Arial" w:cs="Arial"/>
          <w:b/>
          <w:lang w:val="en-US"/>
        </w:rPr>
        <w:t xml:space="preserve">STARTING </w:t>
      </w:r>
      <w:r w:rsidR="00E22E1F">
        <w:rPr>
          <w:rFonts w:ascii="Arial" w:hAnsi="Arial" w:cs="Arial"/>
          <w:b/>
          <w:lang w:val="en-US"/>
        </w:rPr>
        <w:t>SALARIES FOR FRESH</w:t>
      </w:r>
      <w:r w:rsidR="00581028">
        <w:rPr>
          <w:rFonts w:ascii="Arial" w:hAnsi="Arial" w:cs="Arial"/>
          <w:b/>
          <w:lang w:val="en-US"/>
        </w:rPr>
        <w:t xml:space="preserve"> </w:t>
      </w:r>
      <w:r w:rsidR="00D35E11">
        <w:rPr>
          <w:rFonts w:ascii="Arial" w:hAnsi="Arial" w:cs="Arial"/>
          <w:b/>
          <w:lang w:val="en-US"/>
        </w:rPr>
        <w:t>UNIVERSITY</w:t>
      </w:r>
      <w:r w:rsidR="00E22E1F">
        <w:rPr>
          <w:rFonts w:ascii="Arial" w:hAnsi="Arial" w:cs="Arial"/>
          <w:b/>
          <w:lang w:val="en-US"/>
        </w:rPr>
        <w:t xml:space="preserve"> GRADUATES</w:t>
      </w:r>
    </w:p>
    <w:p w14:paraId="32EBCF65" w14:textId="77777777" w:rsidR="00303360" w:rsidRPr="00303360" w:rsidRDefault="00303360" w:rsidP="00303360">
      <w:pPr>
        <w:spacing w:after="0" w:line="240" w:lineRule="auto"/>
        <w:jc w:val="both"/>
        <w:rPr>
          <w:rFonts w:ascii="Arial" w:hAnsi="Arial" w:cs="Arial"/>
          <w:i/>
          <w:lang w:val="en-US"/>
        </w:rPr>
      </w:pPr>
    </w:p>
    <w:p w14:paraId="16C5DE3F" w14:textId="0F4FDADE" w:rsidR="00D35E11" w:rsidRPr="00303360" w:rsidRDefault="00303360" w:rsidP="00A40B57">
      <w:pPr>
        <w:spacing w:after="0" w:line="240" w:lineRule="auto"/>
        <w:jc w:val="both"/>
        <w:rPr>
          <w:rFonts w:ascii="Arial" w:hAnsi="Arial" w:cs="Arial"/>
          <w:sz w:val="20"/>
          <w:lang w:val="en-US"/>
        </w:rPr>
      </w:pPr>
      <w:r w:rsidRPr="00303360">
        <w:rPr>
          <w:rFonts w:ascii="Arial" w:hAnsi="Arial" w:cs="Arial"/>
          <w:i/>
          <w:sz w:val="20"/>
          <w:lang w:val="en-US"/>
        </w:rPr>
        <w:t xml:space="preserve">Singapore, </w:t>
      </w:r>
      <w:r w:rsidR="002C416B" w:rsidRPr="00E17FD6">
        <w:rPr>
          <w:rFonts w:ascii="Arial" w:hAnsi="Arial" w:cs="Arial"/>
          <w:i/>
          <w:sz w:val="20"/>
          <w:lang w:val="en-US"/>
        </w:rPr>
        <w:t>28</w:t>
      </w:r>
      <w:r w:rsidRPr="00E17FD6">
        <w:rPr>
          <w:rFonts w:ascii="Arial" w:hAnsi="Arial" w:cs="Arial"/>
          <w:i/>
          <w:sz w:val="20"/>
          <w:lang w:val="en-US"/>
        </w:rPr>
        <w:t xml:space="preserve"> February 20</w:t>
      </w:r>
      <w:r w:rsidR="00C62D3C" w:rsidRPr="00E17FD6">
        <w:rPr>
          <w:rFonts w:ascii="Arial" w:hAnsi="Arial" w:cs="Arial"/>
          <w:i/>
          <w:sz w:val="20"/>
          <w:lang w:val="en-US"/>
        </w:rPr>
        <w:t>20</w:t>
      </w:r>
      <w:r w:rsidRPr="00303360">
        <w:rPr>
          <w:rFonts w:ascii="Arial" w:hAnsi="Arial" w:cs="Arial"/>
          <w:i/>
          <w:sz w:val="20"/>
          <w:lang w:val="en-US"/>
        </w:rPr>
        <w:t xml:space="preserve"> </w:t>
      </w:r>
      <w:r w:rsidRPr="00303360">
        <w:rPr>
          <w:rFonts w:ascii="Arial" w:hAnsi="Arial" w:cs="Arial"/>
          <w:sz w:val="20"/>
          <w:lang w:val="en-US"/>
        </w:rPr>
        <w:t>– The results from the 201</w:t>
      </w:r>
      <w:r w:rsidR="00C62D3C">
        <w:rPr>
          <w:rFonts w:ascii="Arial" w:hAnsi="Arial" w:cs="Arial"/>
          <w:sz w:val="20"/>
          <w:lang w:val="en-US"/>
        </w:rPr>
        <w:t>9</w:t>
      </w:r>
      <w:r w:rsidRPr="00303360">
        <w:rPr>
          <w:rFonts w:ascii="Arial" w:hAnsi="Arial" w:cs="Arial"/>
          <w:sz w:val="20"/>
          <w:lang w:val="en-US"/>
        </w:rPr>
        <w:t xml:space="preserve"> Joint</w:t>
      </w:r>
      <w:r w:rsidRPr="00303360">
        <w:rPr>
          <w:rFonts w:ascii="Arial" w:eastAsia="Times New Roman" w:hAnsi="Arial" w:cs="Arial"/>
          <w:sz w:val="20"/>
          <w:lang w:val="en-US"/>
        </w:rPr>
        <w:t xml:space="preserve"> </w:t>
      </w:r>
      <w:r w:rsidR="001D7D41">
        <w:rPr>
          <w:rFonts w:ascii="Arial" w:eastAsia="Times New Roman" w:hAnsi="Arial" w:cs="Arial"/>
          <w:sz w:val="20"/>
          <w:lang w:val="en-US"/>
        </w:rPr>
        <w:t xml:space="preserve">Autonomous Universities </w:t>
      </w:r>
      <w:r w:rsidRPr="00303360">
        <w:rPr>
          <w:rFonts w:ascii="Arial" w:eastAsia="Times New Roman" w:hAnsi="Arial" w:cs="Arial"/>
          <w:sz w:val="20"/>
          <w:lang w:val="en-US"/>
        </w:rPr>
        <w:t>Graduate Employment Survey</w:t>
      </w:r>
      <w:r w:rsidR="002448EC">
        <w:rPr>
          <w:rFonts w:ascii="Arial" w:eastAsia="Times New Roman" w:hAnsi="Arial" w:cs="Arial"/>
          <w:sz w:val="20"/>
          <w:lang w:val="en-US"/>
        </w:rPr>
        <w:t xml:space="preserve"> (JAUGES</w:t>
      </w:r>
      <w:r w:rsidR="0059075A">
        <w:rPr>
          <w:rFonts w:ascii="Arial" w:eastAsia="Times New Roman" w:hAnsi="Arial" w:cs="Arial"/>
          <w:sz w:val="20"/>
          <w:lang w:val="en-US"/>
        </w:rPr>
        <w:t>)</w:t>
      </w:r>
      <w:r w:rsidRPr="00303360">
        <w:rPr>
          <w:rFonts w:ascii="Arial" w:eastAsia="Times New Roman" w:hAnsi="Arial" w:cs="Arial"/>
          <w:sz w:val="20"/>
          <w:vertAlign w:val="superscript"/>
          <w:lang w:val="en-US"/>
        </w:rPr>
        <w:footnoteReference w:id="1"/>
      </w:r>
      <w:r w:rsidRPr="00303360">
        <w:rPr>
          <w:rFonts w:ascii="Arial" w:eastAsia="Times New Roman" w:hAnsi="Arial" w:cs="Arial"/>
          <w:sz w:val="20"/>
          <w:lang w:val="en-US"/>
        </w:rPr>
        <w:t xml:space="preserve"> </w:t>
      </w:r>
      <w:r w:rsidR="00796FF8">
        <w:rPr>
          <w:rFonts w:ascii="Arial" w:eastAsia="Times New Roman" w:hAnsi="Arial" w:cs="Arial"/>
          <w:sz w:val="20"/>
          <w:lang w:val="en-US"/>
        </w:rPr>
        <w:t xml:space="preserve">- </w:t>
      </w:r>
      <w:r w:rsidRPr="00303360">
        <w:rPr>
          <w:rFonts w:ascii="Arial" w:eastAsia="Times New Roman" w:hAnsi="Arial" w:cs="Arial"/>
          <w:sz w:val="20"/>
          <w:lang w:val="en-US"/>
        </w:rPr>
        <w:t>conducted by Nanyang Technological University (NTU), National University of Singapore (NUS), Singapore Manage</w:t>
      </w:r>
      <w:r w:rsidRPr="00EA109E">
        <w:rPr>
          <w:rFonts w:ascii="Arial" w:eastAsia="Times New Roman" w:hAnsi="Arial" w:cs="Arial"/>
          <w:sz w:val="20"/>
          <w:lang w:val="en-US"/>
        </w:rPr>
        <w:t xml:space="preserve">ment University (SMU) and the Singapore University of Social Sciences (SUSS) </w:t>
      </w:r>
      <w:r w:rsidR="00796FF8">
        <w:rPr>
          <w:rFonts w:ascii="Arial" w:eastAsia="Times New Roman" w:hAnsi="Arial" w:cs="Arial"/>
          <w:sz w:val="20"/>
          <w:lang w:val="en-US"/>
        </w:rPr>
        <w:t xml:space="preserve">- </w:t>
      </w:r>
      <w:r w:rsidRPr="00EA109E">
        <w:rPr>
          <w:rFonts w:ascii="Arial" w:eastAsia="Times New Roman" w:hAnsi="Arial" w:cs="Arial"/>
          <w:sz w:val="20"/>
          <w:lang w:val="en-US"/>
        </w:rPr>
        <w:t>show</w:t>
      </w:r>
      <w:r w:rsidR="002448EC">
        <w:rPr>
          <w:rFonts w:ascii="Arial" w:eastAsia="Times New Roman" w:hAnsi="Arial" w:cs="Arial"/>
          <w:sz w:val="20"/>
          <w:lang w:val="en-US"/>
        </w:rPr>
        <w:t>ed</w:t>
      </w:r>
      <w:r w:rsidRPr="00EA109E">
        <w:rPr>
          <w:rFonts w:ascii="Arial" w:eastAsia="Times New Roman" w:hAnsi="Arial" w:cs="Arial"/>
          <w:sz w:val="20"/>
          <w:lang w:val="en-US"/>
        </w:rPr>
        <w:t xml:space="preserve"> that</w:t>
      </w:r>
      <w:r w:rsidR="005414FB">
        <w:rPr>
          <w:rFonts w:ascii="Arial" w:eastAsia="Times New Roman" w:hAnsi="Arial" w:cs="Arial"/>
          <w:sz w:val="20"/>
          <w:lang w:val="en-US"/>
        </w:rPr>
        <w:t xml:space="preserve"> </w:t>
      </w:r>
      <w:r w:rsidR="00524B78">
        <w:rPr>
          <w:rFonts w:ascii="Arial" w:eastAsia="Times New Roman" w:hAnsi="Arial" w:cs="Arial"/>
          <w:sz w:val="20"/>
          <w:lang w:val="en-US"/>
        </w:rPr>
        <w:t xml:space="preserve">the 2019 </w:t>
      </w:r>
      <w:r w:rsidR="00CB65EB">
        <w:rPr>
          <w:rFonts w:ascii="Arial" w:eastAsia="Times New Roman" w:hAnsi="Arial" w:cs="Arial"/>
          <w:sz w:val="20"/>
          <w:lang w:val="en-US"/>
        </w:rPr>
        <w:t xml:space="preserve">cohort of </w:t>
      </w:r>
      <w:r w:rsidR="005414FB">
        <w:rPr>
          <w:rFonts w:ascii="Arial" w:eastAsia="Times New Roman" w:hAnsi="Arial" w:cs="Arial"/>
          <w:sz w:val="20"/>
          <w:lang w:val="en-US"/>
        </w:rPr>
        <w:t>graduates achieve</w:t>
      </w:r>
      <w:r w:rsidR="00F13223">
        <w:rPr>
          <w:rFonts w:ascii="Arial" w:eastAsia="Times New Roman" w:hAnsi="Arial" w:cs="Arial"/>
          <w:sz w:val="20"/>
          <w:lang w:val="en-US"/>
        </w:rPr>
        <w:t>d</w:t>
      </w:r>
      <w:r w:rsidR="005414FB">
        <w:rPr>
          <w:rFonts w:ascii="Arial" w:eastAsia="Times New Roman" w:hAnsi="Arial" w:cs="Arial"/>
          <w:sz w:val="20"/>
          <w:lang w:val="en-US"/>
        </w:rPr>
        <w:t xml:space="preserve"> good employment outcomes</w:t>
      </w:r>
      <w:r w:rsidR="00743087">
        <w:rPr>
          <w:rFonts w:ascii="Arial" w:eastAsia="Times New Roman" w:hAnsi="Arial" w:cs="Arial"/>
          <w:sz w:val="20"/>
          <w:lang w:val="en-US"/>
        </w:rPr>
        <w:t>, with an increase in median starting salaries for</w:t>
      </w:r>
      <w:r w:rsidR="00CB65EB">
        <w:rPr>
          <w:rFonts w:ascii="Arial" w:eastAsia="Times New Roman" w:hAnsi="Arial" w:cs="Arial"/>
          <w:sz w:val="20"/>
          <w:lang w:val="en-US"/>
        </w:rPr>
        <w:t xml:space="preserve"> those who secured</w:t>
      </w:r>
      <w:r w:rsidR="00743087">
        <w:rPr>
          <w:rFonts w:ascii="Arial" w:eastAsia="Times New Roman" w:hAnsi="Arial" w:cs="Arial"/>
          <w:sz w:val="20"/>
          <w:lang w:val="en-US"/>
        </w:rPr>
        <w:t xml:space="preserve"> full-time permanent employment</w:t>
      </w:r>
      <w:r w:rsidR="00D80299">
        <w:rPr>
          <w:rStyle w:val="FootnoteReference"/>
          <w:rFonts w:ascii="Arial" w:eastAsia="Times New Roman" w:hAnsi="Arial" w:cs="Arial"/>
          <w:sz w:val="20"/>
          <w:lang w:val="en-US"/>
        </w:rPr>
        <w:footnoteReference w:id="2"/>
      </w:r>
      <w:r w:rsidR="00743087">
        <w:rPr>
          <w:rFonts w:ascii="Arial" w:eastAsia="Times New Roman" w:hAnsi="Arial" w:cs="Arial"/>
          <w:sz w:val="20"/>
          <w:lang w:val="en-US"/>
        </w:rPr>
        <w:t>.</w:t>
      </w:r>
      <w:r w:rsidR="005414FB">
        <w:rPr>
          <w:rFonts w:ascii="Arial" w:eastAsia="Times New Roman" w:hAnsi="Arial" w:cs="Arial"/>
          <w:sz w:val="20"/>
          <w:lang w:val="en-US"/>
        </w:rPr>
        <w:t xml:space="preserve"> </w:t>
      </w:r>
      <w:r w:rsidR="00870705">
        <w:rPr>
          <w:rFonts w:ascii="Arial" w:hAnsi="Arial" w:cs="Arial"/>
          <w:sz w:val="20"/>
          <w:lang w:val="en-US"/>
        </w:rPr>
        <w:t xml:space="preserve"> </w:t>
      </w:r>
      <w:r w:rsidR="004B0ABB">
        <w:rPr>
          <w:rFonts w:ascii="Arial" w:hAnsi="Arial" w:cs="Arial"/>
          <w:sz w:val="20"/>
          <w:lang w:val="en-US"/>
        </w:rPr>
        <w:t xml:space="preserve"> </w:t>
      </w:r>
    </w:p>
    <w:p w14:paraId="1EB23155" w14:textId="77777777" w:rsidR="00303360" w:rsidRPr="00303360" w:rsidRDefault="00303360" w:rsidP="00D35E11">
      <w:pPr>
        <w:spacing w:after="0" w:line="240" w:lineRule="auto"/>
        <w:jc w:val="both"/>
        <w:rPr>
          <w:rFonts w:ascii="Arial" w:hAnsi="Arial" w:cs="Arial"/>
          <w:b/>
          <w:sz w:val="20"/>
          <w:u w:val="single"/>
          <w:lang w:val="en-US"/>
        </w:rPr>
      </w:pPr>
    </w:p>
    <w:p w14:paraId="351B4A2B" w14:textId="67531675" w:rsidR="00303360" w:rsidRPr="00303360" w:rsidRDefault="00303360" w:rsidP="00303360">
      <w:pPr>
        <w:spacing w:after="0" w:line="240" w:lineRule="auto"/>
        <w:jc w:val="both"/>
        <w:rPr>
          <w:rFonts w:ascii="Arial" w:hAnsi="Arial" w:cs="Arial"/>
          <w:b/>
          <w:sz w:val="20"/>
          <w:u w:val="single"/>
          <w:lang w:val="en-US"/>
        </w:rPr>
      </w:pPr>
      <w:r w:rsidRPr="00303360">
        <w:rPr>
          <w:rFonts w:ascii="Arial" w:hAnsi="Arial" w:cs="Arial"/>
          <w:b/>
          <w:sz w:val="20"/>
          <w:u w:val="single"/>
          <w:lang w:val="en-US"/>
        </w:rPr>
        <w:t>Employment</w:t>
      </w:r>
      <w:r w:rsidR="00D720CE">
        <w:rPr>
          <w:rFonts w:ascii="Arial" w:hAnsi="Arial" w:cs="Arial"/>
          <w:b/>
          <w:sz w:val="20"/>
          <w:u w:val="single"/>
          <w:lang w:val="en-US"/>
        </w:rPr>
        <w:t xml:space="preserve"> </w:t>
      </w:r>
      <w:r w:rsidR="00075048">
        <w:rPr>
          <w:rFonts w:ascii="Arial" w:hAnsi="Arial" w:cs="Arial"/>
          <w:b/>
          <w:sz w:val="20"/>
          <w:u w:val="single"/>
          <w:lang w:val="en-US"/>
        </w:rPr>
        <w:t>I</w:t>
      </w:r>
      <w:r w:rsidR="00D720CE">
        <w:rPr>
          <w:rFonts w:ascii="Arial" w:hAnsi="Arial" w:cs="Arial"/>
          <w:b/>
          <w:sz w:val="20"/>
          <w:u w:val="single"/>
          <w:lang w:val="en-US"/>
        </w:rPr>
        <w:t>ndicators for</w:t>
      </w:r>
      <w:r w:rsidRPr="00303360">
        <w:rPr>
          <w:rFonts w:ascii="Arial" w:hAnsi="Arial" w:cs="Arial"/>
          <w:b/>
          <w:sz w:val="20"/>
          <w:u w:val="single"/>
          <w:lang w:val="en-US"/>
        </w:rPr>
        <w:t xml:space="preserve"> </w:t>
      </w:r>
      <w:r w:rsidR="00896825">
        <w:rPr>
          <w:rFonts w:ascii="Arial" w:hAnsi="Arial" w:cs="Arial"/>
          <w:b/>
          <w:sz w:val="20"/>
          <w:u w:val="single"/>
          <w:lang w:val="en-US"/>
        </w:rPr>
        <w:t>Fresh</w:t>
      </w:r>
      <w:r w:rsidRPr="00303360">
        <w:rPr>
          <w:rFonts w:ascii="Arial" w:hAnsi="Arial" w:cs="Arial"/>
          <w:b/>
          <w:sz w:val="20"/>
          <w:u w:val="single"/>
          <w:lang w:val="en-US"/>
        </w:rPr>
        <w:t xml:space="preserve"> Graduates</w:t>
      </w:r>
      <w:r w:rsidR="007D31CB">
        <w:rPr>
          <w:rFonts w:ascii="Arial" w:hAnsi="Arial" w:cs="Arial"/>
          <w:b/>
          <w:sz w:val="20"/>
          <w:u w:val="single"/>
          <w:lang w:val="en-US"/>
        </w:rPr>
        <w:t xml:space="preserve"> from Full-Time Programmes</w:t>
      </w:r>
    </w:p>
    <w:p w14:paraId="72F9279D" w14:textId="77777777" w:rsidR="00303360" w:rsidRPr="00303360" w:rsidRDefault="00303360" w:rsidP="00303360">
      <w:pPr>
        <w:spacing w:after="0" w:line="240" w:lineRule="auto"/>
        <w:jc w:val="both"/>
        <w:rPr>
          <w:rFonts w:ascii="Arial" w:hAnsi="Arial" w:cs="Arial"/>
          <w:sz w:val="20"/>
          <w:lang w:val="en-US"/>
        </w:rPr>
      </w:pPr>
    </w:p>
    <w:p w14:paraId="5B71A3A0" w14:textId="7C631173" w:rsidR="00303360" w:rsidRPr="00DC00B0" w:rsidRDefault="00D225CF" w:rsidP="00303360">
      <w:pPr>
        <w:spacing w:after="0" w:line="240" w:lineRule="auto"/>
        <w:jc w:val="both"/>
        <w:rPr>
          <w:rFonts w:ascii="Arial" w:hAnsi="Arial" w:cs="Arial"/>
          <w:sz w:val="20"/>
          <w:lang w:val="en-US" w:eastAsia="zh-SG"/>
        </w:rPr>
      </w:pPr>
      <w:r>
        <w:rPr>
          <w:rFonts w:ascii="Arial" w:hAnsi="Arial" w:cs="Arial"/>
          <w:sz w:val="20"/>
          <w:lang w:val="en-US"/>
        </w:rPr>
        <w:t>2.</w:t>
      </w:r>
      <w:r>
        <w:rPr>
          <w:rFonts w:ascii="Arial" w:hAnsi="Arial" w:cs="Arial"/>
          <w:sz w:val="20"/>
          <w:lang w:val="en-US"/>
        </w:rPr>
        <w:tab/>
      </w:r>
      <w:r w:rsidR="00AF488A" w:rsidRPr="00DC00B0">
        <w:rPr>
          <w:rFonts w:ascii="Arial" w:hAnsi="Arial" w:cs="Arial"/>
          <w:sz w:val="20"/>
          <w:lang w:val="en-US"/>
        </w:rPr>
        <w:t>11,</w:t>
      </w:r>
      <w:r w:rsidR="00CF39F2" w:rsidRPr="00DC00B0">
        <w:rPr>
          <w:rFonts w:ascii="Arial" w:hAnsi="Arial" w:cs="Arial"/>
          <w:sz w:val="20"/>
          <w:lang w:val="en-US"/>
        </w:rPr>
        <w:t>4</w:t>
      </w:r>
      <w:r w:rsidR="00CF39F2">
        <w:rPr>
          <w:rFonts w:ascii="Arial" w:hAnsi="Arial" w:cs="Arial"/>
          <w:sz w:val="20"/>
          <w:lang w:val="en-US"/>
        </w:rPr>
        <w:t>00</w:t>
      </w:r>
      <w:r w:rsidR="00CF39F2" w:rsidRPr="00DC00B0">
        <w:rPr>
          <w:rFonts w:ascii="Arial" w:hAnsi="Arial" w:cs="Arial"/>
          <w:sz w:val="20"/>
          <w:lang w:val="en-US"/>
        </w:rPr>
        <w:t xml:space="preserve"> </w:t>
      </w:r>
      <w:r w:rsidR="00303360" w:rsidRPr="00DC00B0">
        <w:rPr>
          <w:rFonts w:ascii="Arial" w:hAnsi="Arial" w:cs="Arial"/>
          <w:sz w:val="20"/>
          <w:lang w:val="en-US"/>
        </w:rPr>
        <w:t xml:space="preserve">fresh graduates from </w:t>
      </w:r>
      <w:r w:rsidR="00612FB3">
        <w:rPr>
          <w:rFonts w:ascii="Arial" w:hAnsi="Arial" w:cs="Arial"/>
          <w:sz w:val="20"/>
          <w:lang w:val="en-US"/>
        </w:rPr>
        <w:t xml:space="preserve">full-time programmes at </w:t>
      </w:r>
      <w:r w:rsidR="00060C2B">
        <w:rPr>
          <w:rFonts w:ascii="Arial" w:hAnsi="Arial" w:cs="Arial"/>
          <w:sz w:val="20"/>
          <w:lang w:val="en-US"/>
        </w:rPr>
        <w:t xml:space="preserve">NTU, </w:t>
      </w:r>
      <w:r w:rsidR="00303360" w:rsidRPr="00DC00B0">
        <w:rPr>
          <w:rFonts w:ascii="Arial" w:hAnsi="Arial" w:cs="Arial"/>
          <w:sz w:val="20"/>
          <w:lang w:val="en-US"/>
        </w:rPr>
        <w:t xml:space="preserve">NUS, </w:t>
      </w:r>
      <w:r w:rsidR="00060C2B">
        <w:rPr>
          <w:rFonts w:ascii="Arial" w:hAnsi="Arial" w:cs="Arial"/>
          <w:sz w:val="20"/>
          <w:lang w:val="en-US"/>
        </w:rPr>
        <w:t>SMU</w:t>
      </w:r>
      <w:r w:rsidR="00D35E11">
        <w:rPr>
          <w:rFonts w:ascii="Arial" w:hAnsi="Arial" w:cs="Arial"/>
          <w:sz w:val="20"/>
          <w:lang w:val="en-US"/>
        </w:rPr>
        <w:t xml:space="preserve"> </w:t>
      </w:r>
      <w:r w:rsidR="00303360" w:rsidRPr="00DC00B0">
        <w:rPr>
          <w:rFonts w:ascii="Arial" w:hAnsi="Arial" w:cs="Arial"/>
          <w:sz w:val="20"/>
          <w:lang w:val="en-US"/>
        </w:rPr>
        <w:t xml:space="preserve">and SUSS participated in the </w:t>
      </w:r>
      <w:r w:rsidR="00303360" w:rsidRPr="00DC00B0">
        <w:rPr>
          <w:rFonts w:ascii="Arial" w:hAnsi="Arial" w:cs="Arial"/>
          <w:sz w:val="20"/>
          <w:lang w:val="en-US" w:eastAsia="zh-SG"/>
        </w:rPr>
        <w:t>201</w:t>
      </w:r>
      <w:r w:rsidR="00C62D3C" w:rsidRPr="00DC00B0">
        <w:rPr>
          <w:rFonts w:ascii="Arial" w:hAnsi="Arial" w:cs="Arial"/>
          <w:sz w:val="20"/>
          <w:lang w:val="en-US" w:eastAsia="zh-SG"/>
        </w:rPr>
        <w:t>9</w:t>
      </w:r>
      <w:r w:rsidR="00303360" w:rsidRPr="00DC00B0">
        <w:rPr>
          <w:rFonts w:ascii="Arial" w:hAnsi="Arial" w:cs="Arial"/>
          <w:sz w:val="20"/>
          <w:lang w:val="en-US" w:eastAsia="zh-SG"/>
        </w:rPr>
        <w:t xml:space="preserve"> </w:t>
      </w:r>
      <w:r w:rsidR="00303360" w:rsidRPr="00DC00B0">
        <w:rPr>
          <w:rFonts w:ascii="Arial" w:hAnsi="Arial" w:cs="Arial"/>
          <w:sz w:val="20"/>
          <w:lang w:val="en-US"/>
        </w:rPr>
        <w:t>survey</w:t>
      </w:r>
      <w:r w:rsidR="00896825">
        <w:rPr>
          <w:rFonts w:ascii="Arial" w:hAnsi="Arial" w:cs="Arial"/>
          <w:sz w:val="20"/>
          <w:lang w:val="en-US" w:eastAsia="zh-SG"/>
        </w:rPr>
        <w:t xml:space="preserve">, </w:t>
      </w:r>
      <w:r w:rsidR="00D35E11">
        <w:rPr>
          <w:rFonts w:ascii="Arial" w:hAnsi="Arial" w:cs="Arial"/>
          <w:sz w:val="20"/>
          <w:lang w:val="en-US" w:eastAsia="zh-SG"/>
        </w:rPr>
        <w:t>translating to</w:t>
      </w:r>
      <w:r w:rsidR="00896825">
        <w:rPr>
          <w:rFonts w:ascii="Arial" w:hAnsi="Arial" w:cs="Arial"/>
          <w:sz w:val="20"/>
          <w:lang w:val="en-US" w:eastAsia="zh-SG"/>
        </w:rPr>
        <w:t xml:space="preserve"> a response rate of 78.1%</w:t>
      </w:r>
      <w:r>
        <w:rPr>
          <w:rFonts w:ascii="Arial" w:hAnsi="Arial" w:cs="Arial"/>
          <w:sz w:val="20"/>
          <w:lang w:val="en-US" w:eastAsia="zh-SG"/>
        </w:rPr>
        <w:t>.</w:t>
      </w:r>
      <w:r w:rsidR="00896825">
        <w:rPr>
          <w:rFonts w:ascii="Arial" w:hAnsi="Arial" w:cs="Arial"/>
          <w:sz w:val="20"/>
          <w:lang w:val="en-US" w:eastAsia="zh-SG"/>
        </w:rPr>
        <w:t xml:space="preserve"> </w:t>
      </w:r>
      <w:r>
        <w:rPr>
          <w:rFonts w:ascii="Arial" w:hAnsi="Arial" w:cs="Arial"/>
          <w:sz w:val="20"/>
          <w:lang w:val="en-US" w:eastAsia="zh-SG"/>
        </w:rPr>
        <w:t xml:space="preserve">They were surveyed </w:t>
      </w:r>
      <w:r w:rsidR="00303360" w:rsidRPr="00DC00B0">
        <w:rPr>
          <w:rFonts w:ascii="Arial" w:hAnsi="Arial" w:cs="Arial"/>
          <w:sz w:val="20"/>
          <w:lang w:val="en-US" w:eastAsia="zh-SG"/>
        </w:rPr>
        <w:t>on their employment status as</w:t>
      </w:r>
      <w:r w:rsidR="00303360" w:rsidRPr="00DC00B0">
        <w:rPr>
          <w:rFonts w:ascii="Arial" w:hAnsi="Arial" w:cs="Arial"/>
          <w:sz w:val="20"/>
          <w:lang w:val="en-US"/>
        </w:rPr>
        <w:t xml:space="preserve"> at 1</w:t>
      </w:r>
      <w:r w:rsidR="00303360" w:rsidRPr="00DC00B0">
        <w:rPr>
          <w:rFonts w:ascii="Arial" w:hAnsi="Arial" w:cs="Arial"/>
          <w:sz w:val="20"/>
          <w:vertAlign w:val="superscript"/>
          <w:lang w:val="en-US"/>
        </w:rPr>
        <w:t xml:space="preserve"> </w:t>
      </w:r>
      <w:r w:rsidR="00303360" w:rsidRPr="00DC00B0">
        <w:rPr>
          <w:rFonts w:ascii="Arial" w:hAnsi="Arial" w:cs="Arial"/>
          <w:sz w:val="20"/>
          <w:lang w:val="en-US"/>
        </w:rPr>
        <w:t>November 201</w:t>
      </w:r>
      <w:r w:rsidR="00C62D3C" w:rsidRPr="00DC00B0">
        <w:rPr>
          <w:rFonts w:ascii="Arial" w:hAnsi="Arial" w:cs="Arial"/>
          <w:sz w:val="20"/>
          <w:lang w:val="en-US"/>
        </w:rPr>
        <w:t>9</w:t>
      </w:r>
      <w:r w:rsidR="00303360" w:rsidRPr="00DC00B0">
        <w:rPr>
          <w:rFonts w:ascii="Arial" w:hAnsi="Arial" w:cs="Arial"/>
          <w:sz w:val="20"/>
          <w:lang w:val="en-US"/>
        </w:rPr>
        <w:t xml:space="preserve">, around </w:t>
      </w:r>
      <w:r w:rsidR="00303360" w:rsidRPr="00DC00B0">
        <w:rPr>
          <w:rFonts w:ascii="Arial" w:hAnsi="Arial" w:cs="Arial"/>
          <w:sz w:val="20"/>
          <w:lang w:val="en-US" w:eastAsia="zh-SG"/>
        </w:rPr>
        <w:t xml:space="preserve">six months after the completion of their final examinations. </w:t>
      </w:r>
    </w:p>
    <w:p w14:paraId="319F190D" w14:textId="77777777" w:rsidR="00303360" w:rsidRPr="00DC00B0" w:rsidRDefault="00303360" w:rsidP="00303360">
      <w:pPr>
        <w:spacing w:after="0" w:line="240" w:lineRule="auto"/>
        <w:jc w:val="both"/>
        <w:rPr>
          <w:rFonts w:ascii="Arial" w:hAnsi="Arial" w:cs="Arial"/>
          <w:sz w:val="20"/>
          <w:lang w:val="en-US" w:eastAsia="zh-SG"/>
        </w:rPr>
      </w:pPr>
    </w:p>
    <w:p w14:paraId="3F90DF17" w14:textId="16593E9D" w:rsidR="00303360" w:rsidRPr="00303360" w:rsidRDefault="00D225CF" w:rsidP="00303360">
      <w:pPr>
        <w:spacing w:after="0" w:line="240" w:lineRule="auto"/>
        <w:jc w:val="both"/>
        <w:rPr>
          <w:rFonts w:ascii="Arial" w:hAnsi="Arial" w:cs="Arial"/>
          <w:sz w:val="20"/>
          <w:lang w:val="en-US" w:eastAsia="zh-SG"/>
        </w:rPr>
      </w:pPr>
      <w:r>
        <w:rPr>
          <w:rFonts w:ascii="Arial" w:hAnsi="Arial" w:cs="Arial"/>
          <w:sz w:val="20"/>
          <w:lang w:val="en-US" w:eastAsia="zh-SG"/>
        </w:rPr>
        <w:t>3.</w:t>
      </w:r>
      <w:r>
        <w:rPr>
          <w:rFonts w:ascii="Arial" w:hAnsi="Arial" w:cs="Arial"/>
          <w:sz w:val="20"/>
          <w:lang w:val="en-US" w:eastAsia="zh-SG"/>
        </w:rPr>
        <w:tab/>
      </w:r>
      <w:r w:rsidR="00646154">
        <w:rPr>
          <w:rFonts w:ascii="Arial" w:hAnsi="Arial" w:cs="Arial"/>
          <w:sz w:val="20"/>
          <w:lang w:val="en-US" w:eastAsia="zh-SG"/>
        </w:rPr>
        <w:t xml:space="preserve">Of the </w:t>
      </w:r>
      <w:r w:rsidR="005605CE">
        <w:rPr>
          <w:rFonts w:ascii="Arial" w:hAnsi="Arial" w:cs="Arial"/>
          <w:sz w:val="20"/>
          <w:lang w:val="en-US" w:eastAsia="zh-SG"/>
        </w:rPr>
        <w:t>10,200</w:t>
      </w:r>
      <w:r w:rsidR="00646154">
        <w:rPr>
          <w:rFonts w:ascii="Arial" w:hAnsi="Arial" w:cs="Arial"/>
          <w:sz w:val="20"/>
          <w:lang w:val="en-US" w:eastAsia="zh-SG"/>
        </w:rPr>
        <w:t xml:space="preserve"> </w:t>
      </w:r>
      <w:r w:rsidR="00E1499B">
        <w:rPr>
          <w:rFonts w:ascii="Arial" w:hAnsi="Arial" w:cs="Arial"/>
          <w:sz w:val="20"/>
          <w:lang w:val="en-US" w:eastAsia="zh-SG"/>
        </w:rPr>
        <w:t xml:space="preserve">respondents </w:t>
      </w:r>
      <w:r w:rsidR="00646154">
        <w:rPr>
          <w:rFonts w:ascii="Arial" w:hAnsi="Arial" w:cs="Arial"/>
          <w:sz w:val="20"/>
          <w:lang w:val="en-US" w:eastAsia="zh-SG"/>
        </w:rPr>
        <w:t>in the labour force</w:t>
      </w:r>
      <w:r w:rsidR="00870705">
        <w:rPr>
          <w:rStyle w:val="FootnoteReference"/>
          <w:rFonts w:ascii="Arial" w:hAnsi="Arial" w:cs="Arial"/>
          <w:sz w:val="20"/>
          <w:lang w:val="en-US" w:eastAsia="zh-SG"/>
        </w:rPr>
        <w:footnoteReference w:id="3"/>
      </w:r>
      <w:r w:rsidR="00646154">
        <w:rPr>
          <w:rFonts w:ascii="Arial" w:hAnsi="Arial" w:cs="Arial"/>
          <w:sz w:val="20"/>
          <w:lang w:val="en-US" w:eastAsia="zh-SG"/>
        </w:rPr>
        <w:t xml:space="preserve">, 90.7% </w:t>
      </w:r>
      <w:r w:rsidR="00B077EC">
        <w:rPr>
          <w:rFonts w:ascii="Arial" w:hAnsi="Arial" w:cs="Arial"/>
          <w:sz w:val="20"/>
          <w:lang w:val="en-US" w:eastAsia="zh-SG"/>
        </w:rPr>
        <w:t>were</w:t>
      </w:r>
      <w:r w:rsidR="00303360" w:rsidRPr="00DC00B0">
        <w:rPr>
          <w:rFonts w:ascii="Arial" w:hAnsi="Arial" w:cs="Arial"/>
          <w:sz w:val="20"/>
          <w:lang w:val="en-US" w:eastAsia="zh-SG"/>
        </w:rPr>
        <w:t xml:space="preserve"> employ</w:t>
      </w:r>
      <w:r w:rsidR="00B077EC">
        <w:rPr>
          <w:rFonts w:ascii="Arial" w:hAnsi="Arial" w:cs="Arial"/>
          <w:sz w:val="20"/>
          <w:lang w:val="en-US" w:eastAsia="zh-SG"/>
        </w:rPr>
        <w:t>ed</w:t>
      </w:r>
      <w:r w:rsidR="00303360" w:rsidRPr="00DC00B0">
        <w:rPr>
          <w:rFonts w:ascii="Arial" w:hAnsi="Arial" w:cs="Arial"/>
          <w:sz w:val="20"/>
          <w:lang w:val="en-US" w:eastAsia="zh-SG"/>
        </w:rPr>
        <w:t xml:space="preserve"> within six months of completing their final examinations, compared to </w:t>
      </w:r>
      <w:r w:rsidR="00DC00B0" w:rsidRPr="00DC00B0">
        <w:rPr>
          <w:rFonts w:ascii="Arial" w:hAnsi="Arial" w:cs="Arial"/>
          <w:sz w:val="20"/>
          <w:lang w:val="en-US" w:eastAsia="zh-SG"/>
        </w:rPr>
        <w:t>90</w:t>
      </w:r>
      <w:r w:rsidR="0020653E" w:rsidRPr="00DC00B0">
        <w:rPr>
          <w:rFonts w:ascii="Arial" w:hAnsi="Arial" w:cs="Arial"/>
          <w:sz w:val="20"/>
          <w:lang w:val="en-US" w:eastAsia="zh-SG"/>
        </w:rPr>
        <w:t>.</w:t>
      </w:r>
      <w:r w:rsidR="00DC00B0" w:rsidRPr="00DC00B0">
        <w:rPr>
          <w:rFonts w:ascii="Arial" w:hAnsi="Arial" w:cs="Arial"/>
          <w:sz w:val="20"/>
          <w:lang w:val="en-US" w:eastAsia="zh-SG"/>
        </w:rPr>
        <w:t>2</w:t>
      </w:r>
      <w:r w:rsidR="00303360" w:rsidRPr="00DC00B0">
        <w:rPr>
          <w:rFonts w:ascii="Arial" w:hAnsi="Arial" w:cs="Arial"/>
          <w:sz w:val="20"/>
          <w:lang w:val="en-US" w:eastAsia="zh-SG"/>
        </w:rPr>
        <w:t>% in 201</w:t>
      </w:r>
      <w:r w:rsidR="00DC00B0" w:rsidRPr="00DC00B0">
        <w:rPr>
          <w:rFonts w:ascii="Arial" w:hAnsi="Arial" w:cs="Arial"/>
          <w:sz w:val="20"/>
          <w:lang w:val="en-US" w:eastAsia="zh-SG"/>
        </w:rPr>
        <w:t>8</w:t>
      </w:r>
      <w:r w:rsidR="00303360" w:rsidRPr="00DC00B0">
        <w:rPr>
          <w:rFonts w:ascii="Arial" w:hAnsi="Arial" w:cs="Arial"/>
          <w:sz w:val="20"/>
          <w:lang w:val="en-US" w:eastAsia="zh-SG"/>
        </w:rPr>
        <w:t xml:space="preserve">. </w:t>
      </w:r>
      <w:r w:rsidR="004B33CE" w:rsidRPr="00DC00B0">
        <w:rPr>
          <w:rFonts w:ascii="Arial" w:hAnsi="Arial" w:cs="Arial"/>
          <w:sz w:val="20"/>
          <w:lang w:val="en-US"/>
        </w:rPr>
        <w:t xml:space="preserve">81.7% </w:t>
      </w:r>
      <w:r w:rsidR="004B33CE" w:rsidRPr="00DC00B0">
        <w:rPr>
          <w:rFonts w:ascii="Arial" w:hAnsi="Arial" w:cs="Arial"/>
          <w:sz w:val="20"/>
          <w:lang w:val="en-US" w:eastAsia="zh-SG"/>
        </w:rPr>
        <w:t xml:space="preserve">of those in the labour force secured </w:t>
      </w:r>
      <w:r w:rsidR="004B33CE" w:rsidRPr="00DC00B0">
        <w:rPr>
          <w:rFonts w:ascii="Arial" w:hAnsi="Arial" w:cs="Arial"/>
          <w:sz w:val="20"/>
          <w:lang w:val="en-US"/>
        </w:rPr>
        <w:t xml:space="preserve">full-time permanent </w:t>
      </w:r>
      <w:r w:rsidR="004B33CE" w:rsidRPr="00DC00B0">
        <w:rPr>
          <w:rFonts w:ascii="Arial" w:hAnsi="Arial" w:cs="Arial"/>
          <w:sz w:val="20"/>
          <w:lang w:val="en-US" w:eastAsia="zh-SG"/>
        </w:rPr>
        <w:t xml:space="preserve">employment, compared to 81.2% in 2018. </w:t>
      </w:r>
      <w:r w:rsidR="00AF5C88">
        <w:rPr>
          <w:rFonts w:ascii="Arial" w:hAnsi="Arial" w:cs="Arial"/>
          <w:sz w:val="20"/>
          <w:lang w:val="en-US" w:eastAsia="zh-SG"/>
        </w:rPr>
        <w:t>The p</w:t>
      </w:r>
      <w:r w:rsidR="00633B58">
        <w:rPr>
          <w:rFonts w:ascii="Arial" w:hAnsi="Arial" w:cs="Arial"/>
          <w:sz w:val="20"/>
          <w:lang w:val="en-US" w:eastAsia="zh-SG"/>
        </w:rPr>
        <w:t xml:space="preserve">ercentages </w:t>
      </w:r>
      <w:r w:rsidR="00AF5C88">
        <w:rPr>
          <w:rFonts w:ascii="Arial" w:hAnsi="Arial" w:cs="Arial"/>
          <w:sz w:val="20"/>
          <w:lang w:val="en-US" w:eastAsia="zh-SG"/>
        </w:rPr>
        <w:t xml:space="preserve">of those </w:t>
      </w:r>
      <w:r w:rsidR="003F168C">
        <w:rPr>
          <w:rFonts w:ascii="Arial" w:hAnsi="Arial" w:cs="Arial"/>
          <w:sz w:val="20"/>
          <w:lang w:val="en-US" w:eastAsia="zh-SG"/>
        </w:rPr>
        <w:t>freelancing</w:t>
      </w:r>
      <w:r w:rsidR="00AF5C88">
        <w:rPr>
          <w:rFonts w:ascii="Arial" w:hAnsi="Arial" w:cs="Arial"/>
          <w:sz w:val="20"/>
          <w:lang w:val="en-US" w:eastAsia="zh-SG"/>
        </w:rPr>
        <w:t xml:space="preserve"> or </w:t>
      </w:r>
      <w:r w:rsidR="002373B0">
        <w:rPr>
          <w:rFonts w:ascii="Arial" w:hAnsi="Arial" w:cs="Arial"/>
          <w:sz w:val="20"/>
          <w:lang w:val="en-US" w:eastAsia="zh-SG"/>
        </w:rPr>
        <w:t xml:space="preserve">voluntarily </w:t>
      </w:r>
      <w:r w:rsidR="00AF5C88">
        <w:rPr>
          <w:rFonts w:ascii="Arial" w:hAnsi="Arial" w:cs="Arial"/>
          <w:sz w:val="20"/>
          <w:lang w:val="en-US" w:eastAsia="zh-SG"/>
        </w:rPr>
        <w:t xml:space="preserve">employed in part-time/temporary jobs </w:t>
      </w:r>
      <w:r w:rsidR="00E03360">
        <w:rPr>
          <w:rFonts w:ascii="Arial" w:hAnsi="Arial" w:cs="Arial"/>
          <w:sz w:val="20"/>
          <w:lang w:val="en-US" w:eastAsia="zh-SG"/>
        </w:rPr>
        <w:t>were</w:t>
      </w:r>
      <w:r w:rsidR="00633B58">
        <w:rPr>
          <w:rFonts w:ascii="Arial" w:hAnsi="Arial" w:cs="Arial"/>
          <w:sz w:val="20"/>
          <w:lang w:val="en-US" w:eastAsia="zh-SG"/>
        </w:rPr>
        <w:t xml:space="preserve"> </w:t>
      </w:r>
      <w:r w:rsidR="00AF5C88">
        <w:rPr>
          <w:rFonts w:ascii="Arial" w:hAnsi="Arial" w:cs="Arial"/>
          <w:sz w:val="20"/>
          <w:lang w:val="en-US" w:eastAsia="zh-SG"/>
        </w:rPr>
        <w:t xml:space="preserve">2.0% and </w:t>
      </w:r>
      <w:r w:rsidR="00A9632B">
        <w:rPr>
          <w:rFonts w:ascii="Arial" w:hAnsi="Arial" w:cs="Arial"/>
          <w:sz w:val="20"/>
          <w:lang w:val="en-US" w:eastAsia="zh-SG"/>
        </w:rPr>
        <w:t>4.6%</w:t>
      </w:r>
      <w:r w:rsidR="00633B58">
        <w:rPr>
          <w:rFonts w:ascii="Arial" w:hAnsi="Arial" w:cs="Arial"/>
          <w:sz w:val="20"/>
          <w:lang w:val="en-US" w:eastAsia="zh-SG"/>
        </w:rPr>
        <w:t xml:space="preserve"> </w:t>
      </w:r>
      <w:bookmarkStart w:id="0" w:name="_GoBack"/>
      <w:bookmarkEnd w:id="0"/>
      <w:r w:rsidR="00AF5C88">
        <w:rPr>
          <w:rFonts w:ascii="Arial" w:hAnsi="Arial" w:cs="Arial"/>
          <w:sz w:val="20"/>
          <w:lang w:val="en-US" w:eastAsia="zh-SG"/>
        </w:rPr>
        <w:t>respectively</w:t>
      </w:r>
      <w:r w:rsidR="00633B58">
        <w:rPr>
          <w:rFonts w:ascii="Arial" w:hAnsi="Arial" w:cs="Arial"/>
          <w:sz w:val="20"/>
          <w:lang w:val="en-US" w:eastAsia="zh-SG"/>
        </w:rPr>
        <w:t xml:space="preserve">, comparable to 2018. 2.4% </w:t>
      </w:r>
      <w:r w:rsidR="00A26786">
        <w:rPr>
          <w:rFonts w:ascii="Arial" w:hAnsi="Arial" w:cs="Arial"/>
          <w:sz w:val="20"/>
          <w:lang w:val="en-US" w:eastAsia="zh-SG"/>
        </w:rPr>
        <w:t xml:space="preserve">were in involuntary part-time/temporary employment </w:t>
      </w:r>
      <w:r w:rsidR="0079417C" w:rsidRPr="00B03F47">
        <w:rPr>
          <w:rFonts w:ascii="Arial" w:hAnsi="Arial" w:cs="Arial"/>
          <w:sz w:val="20"/>
          <w:lang w:val="en-US" w:eastAsia="zh-SG"/>
        </w:rPr>
        <w:t>in 2019, compared to 2.3%</w:t>
      </w:r>
      <w:r w:rsidR="00A26786" w:rsidRPr="00B03F47">
        <w:rPr>
          <w:rFonts w:ascii="Arial" w:hAnsi="Arial" w:cs="Arial"/>
          <w:sz w:val="20"/>
          <w:lang w:val="en-US" w:eastAsia="zh-SG"/>
        </w:rPr>
        <w:t xml:space="preserve"> in </w:t>
      </w:r>
      <w:r w:rsidR="00A26786">
        <w:rPr>
          <w:rFonts w:ascii="Arial" w:hAnsi="Arial" w:cs="Arial"/>
          <w:sz w:val="20"/>
          <w:lang w:val="en-US" w:eastAsia="zh-SG"/>
        </w:rPr>
        <w:t xml:space="preserve">2018 </w:t>
      </w:r>
      <w:r w:rsidR="00303360" w:rsidRPr="00DC00B0">
        <w:rPr>
          <w:rFonts w:ascii="Arial" w:hAnsi="Arial" w:cs="Arial"/>
          <w:sz w:val="20"/>
          <w:lang w:val="en-US" w:eastAsia="zh-SG"/>
        </w:rPr>
        <w:t xml:space="preserve">(see </w:t>
      </w:r>
      <w:r w:rsidR="00303360" w:rsidRPr="00DC00B0">
        <w:rPr>
          <w:rFonts w:ascii="Arial" w:hAnsi="Arial" w:cs="Arial"/>
          <w:b/>
          <w:sz w:val="20"/>
          <w:lang w:val="en-US" w:eastAsia="zh-SG"/>
        </w:rPr>
        <w:t xml:space="preserve">Table </w:t>
      </w:r>
      <w:r w:rsidR="00303360" w:rsidRPr="00075048">
        <w:rPr>
          <w:rFonts w:ascii="Arial" w:hAnsi="Arial" w:cs="Arial"/>
          <w:b/>
          <w:sz w:val="20"/>
          <w:lang w:val="en-US" w:eastAsia="zh-SG"/>
        </w:rPr>
        <w:t>1</w:t>
      </w:r>
      <w:r w:rsidR="007D7574" w:rsidRPr="007D7574">
        <w:rPr>
          <w:rFonts w:ascii="Arial" w:hAnsi="Arial" w:cs="Arial"/>
          <w:sz w:val="20"/>
          <w:lang w:val="en-US" w:eastAsia="zh-SG"/>
        </w:rPr>
        <w:t xml:space="preserve"> for a breakdown of these figures</w:t>
      </w:r>
      <w:r w:rsidR="00303360" w:rsidRPr="00DC00B0">
        <w:rPr>
          <w:rFonts w:ascii="Arial" w:hAnsi="Arial" w:cs="Arial"/>
          <w:sz w:val="20"/>
          <w:lang w:val="en-US" w:eastAsia="zh-SG"/>
        </w:rPr>
        <w:t>).</w:t>
      </w:r>
    </w:p>
    <w:p w14:paraId="1879508C" w14:textId="77777777" w:rsidR="00507BE5" w:rsidRDefault="00507BE5" w:rsidP="00303360">
      <w:pPr>
        <w:spacing w:after="0" w:line="240" w:lineRule="auto"/>
        <w:jc w:val="both"/>
        <w:rPr>
          <w:rFonts w:ascii="Arial" w:hAnsi="Arial" w:cs="Arial"/>
          <w:sz w:val="20"/>
          <w:lang w:val="en-US"/>
        </w:rPr>
      </w:pPr>
    </w:p>
    <w:p w14:paraId="6FA1A215" w14:textId="25EA0985" w:rsidR="00303360" w:rsidRPr="005C6744" w:rsidRDefault="006E689F" w:rsidP="00303360">
      <w:pPr>
        <w:spacing w:after="0" w:line="240" w:lineRule="auto"/>
        <w:jc w:val="both"/>
        <w:rPr>
          <w:rFonts w:ascii="Arial" w:hAnsi="Arial" w:cs="Arial"/>
          <w:sz w:val="20"/>
          <w:lang w:val="en-US"/>
        </w:rPr>
      </w:pPr>
      <w:r>
        <w:rPr>
          <w:rFonts w:ascii="Arial" w:hAnsi="Arial" w:cs="Arial"/>
          <w:sz w:val="20"/>
          <w:lang w:val="en-US"/>
        </w:rPr>
        <w:t>4.</w:t>
      </w:r>
      <w:r>
        <w:rPr>
          <w:rFonts w:ascii="Arial" w:hAnsi="Arial" w:cs="Arial"/>
          <w:sz w:val="20"/>
          <w:lang w:val="en-US"/>
        </w:rPr>
        <w:tab/>
      </w:r>
      <w:r w:rsidR="00303360" w:rsidRPr="005C6744">
        <w:rPr>
          <w:rFonts w:ascii="Arial" w:hAnsi="Arial" w:cs="Arial"/>
          <w:sz w:val="20"/>
          <w:lang w:val="en-US"/>
        </w:rPr>
        <w:t>The median gross monthly salary</w:t>
      </w:r>
      <w:r w:rsidR="00F130FD" w:rsidRPr="00AB5978">
        <w:rPr>
          <w:rFonts w:ascii="Arial" w:hAnsi="Arial" w:cs="Arial"/>
          <w:sz w:val="20"/>
          <w:vertAlign w:val="superscript"/>
          <w:lang w:val="en-US"/>
        </w:rPr>
        <w:t>2</w:t>
      </w:r>
      <w:r w:rsidR="00EA6A25">
        <w:rPr>
          <w:rFonts w:ascii="Arial" w:hAnsi="Arial" w:cs="Arial"/>
          <w:sz w:val="20"/>
          <w:vertAlign w:val="superscript"/>
          <w:lang w:val="en-US" w:eastAsia="zh-SG"/>
        </w:rPr>
        <w:t xml:space="preserve"> </w:t>
      </w:r>
      <w:r w:rsidR="00D35E11">
        <w:rPr>
          <w:rFonts w:ascii="Arial" w:hAnsi="Arial" w:cs="Arial"/>
          <w:sz w:val="20"/>
          <w:lang w:val="en-US"/>
        </w:rPr>
        <w:t xml:space="preserve">among fresh graduates in full-time </w:t>
      </w:r>
      <w:r w:rsidR="008D2F23">
        <w:rPr>
          <w:rFonts w:ascii="Arial" w:hAnsi="Arial" w:cs="Arial"/>
          <w:sz w:val="20"/>
          <w:lang w:val="en-US"/>
        </w:rPr>
        <w:t xml:space="preserve">permanent </w:t>
      </w:r>
      <w:r w:rsidR="00D35E11">
        <w:rPr>
          <w:rFonts w:ascii="Arial" w:hAnsi="Arial" w:cs="Arial"/>
          <w:sz w:val="20"/>
          <w:lang w:val="en-US"/>
        </w:rPr>
        <w:t xml:space="preserve">employment </w:t>
      </w:r>
      <w:r w:rsidR="00303360" w:rsidRPr="005C6744">
        <w:rPr>
          <w:rFonts w:ascii="Arial" w:hAnsi="Arial" w:cs="Arial"/>
          <w:sz w:val="20"/>
          <w:lang w:val="en-US"/>
        </w:rPr>
        <w:t>was $</w:t>
      </w:r>
      <w:r w:rsidR="0043561F" w:rsidRPr="005C6744">
        <w:rPr>
          <w:rFonts w:ascii="Arial" w:hAnsi="Arial" w:cs="Arial"/>
          <w:sz w:val="20"/>
          <w:lang w:val="en-US"/>
        </w:rPr>
        <w:t>3,</w:t>
      </w:r>
      <w:r w:rsidR="005C6744" w:rsidRPr="005C6744">
        <w:rPr>
          <w:rFonts w:ascii="Arial" w:hAnsi="Arial" w:cs="Arial"/>
          <w:sz w:val="20"/>
          <w:lang w:val="en-US"/>
        </w:rPr>
        <w:t>6</w:t>
      </w:r>
      <w:r w:rsidR="0043561F" w:rsidRPr="005C6744">
        <w:rPr>
          <w:rFonts w:ascii="Arial" w:hAnsi="Arial" w:cs="Arial"/>
          <w:sz w:val="20"/>
          <w:lang w:val="en-US"/>
        </w:rPr>
        <w:t>00</w:t>
      </w:r>
      <w:r w:rsidR="00303360" w:rsidRPr="005C6744">
        <w:rPr>
          <w:rFonts w:ascii="Arial" w:hAnsi="Arial" w:cs="Arial"/>
          <w:sz w:val="20"/>
          <w:lang w:val="en-US"/>
        </w:rPr>
        <w:t xml:space="preserve">, </w:t>
      </w:r>
      <w:r w:rsidR="00633B58">
        <w:rPr>
          <w:rFonts w:ascii="Arial" w:hAnsi="Arial" w:cs="Arial"/>
          <w:sz w:val="20"/>
          <w:lang w:val="en-US"/>
        </w:rPr>
        <w:t xml:space="preserve">slightly </w:t>
      </w:r>
      <w:r w:rsidR="005772D7">
        <w:rPr>
          <w:rFonts w:ascii="Arial" w:hAnsi="Arial" w:cs="Arial"/>
          <w:sz w:val="20"/>
          <w:lang w:val="en-US"/>
        </w:rPr>
        <w:t>higher than</w:t>
      </w:r>
      <w:r w:rsidR="00303360" w:rsidRPr="005C6744">
        <w:rPr>
          <w:rFonts w:ascii="Arial" w:hAnsi="Arial" w:cs="Arial"/>
          <w:sz w:val="20"/>
          <w:lang w:val="en-US"/>
        </w:rPr>
        <w:t xml:space="preserve"> $</w:t>
      </w:r>
      <w:r w:rsidR="0043561F" w:rsidRPr="005C6744">
        <w:rPr>
          <w:rFonts w:ascii="Arial" w:hAnsi="Arial" w:cs="Arial"/>
          <w:sz w:val="20"/>
          <w:lang w:val="en-US"/>
        </w:rPr>
        <w:t>3,</w:t>
      </w:r>
      <w:r w:rsidR="005C6744" w:rsidRPr="005C6744">
        <w:rPr>
          <w:rFonts w:ascii="Arial" w:hAnsi="Arial" w:cs="Arial"/>
          <w:sz w:val="20"/>
          <w:lang w:val="en-US"/>
        </w:rPr>
        <w:t>5</w:t>
      </w:r>
      <w:r w:rsidR="0043561F" w:rsidRPr="005C6744">
        <w:rPr>
          <w:rFonts w:ascii="Arial" w:hAnsi="Arial" w:cs="Arial"/>
          <w:sz w:val="20"/>
          <w:lang w:val="en-US"/>
        </w:rPr>
        <w:t>00</w:t>
      </w:r>
      <w:r w:rsidR="00303360" w:rsidRPr="005C6744">
        <w:rPr>
          <w:rFonts w:ascii="Arial" w:hAnsi="Arial" w:cs="Arial"/>
          <w:sz w:val="20"/>
          <w:lang w:val="en-US"/>
        </w:rPr>
        <w:t xml:space="preserve"> in 201</w:t>
      </w:r>
      <w:r w:rsidR="005C6744" w:rsidRPr="005C6744">
        <w:rPr>
          <w:rFonts w:ascii="Arial" w:hAnsi="Arial" w:cs="Arial"/>
          <w:sz w:val="20"/>
          <w:lang w:val="en-US"/>
        </w:rPr>
        <w:t>8</w:t>
      </w:r>
      <w:r w:rsidR="00303360" w:rsidRPr="005C6744">
        <w:rPr>
          <w:rFonts w:ascii="Arial" w:hAnsi="Arial" w:cs="Arial"/>
          <w:sz w:val="20"/>
          <w:lang w:val="en-US"/>
        </w:rPr>
        <w:t>.</w:t>
      </w:r>
    </w:p>
    <w:p w14:paraId="42D1071D" w14:textId="14EC1222" w:rsidR="00984C8B" w:rsidRDefault="00303360" w:rsidP="00303360">
      <w:pPr>
        <w:spacing w:after="0" w:line="240" w:lineRule="auto"/>
        <w:jc w:val="both"/>
        <w:rPr>
          <w:rFonts w:ascii="Arial" w:hAnsi="Arial" w:cs="Arial"/>
          <w:lang w:val="en-US"/>
        </w:rPr>
      </w:pPr>
      <w:r w:rsidRPr="00303360">
        <w:rPr>
          <w:rFonts w:ascii="Arial" w:hAnsi="Arial" w:cs="Arial"/>
          <w:lang w:val="en-US"/>
        </w:rPr>
        <w:t xml:space="preserve"> </w:t>
      </w:r>
    </w:p>
    <w:p w14:paraId="3F804BF0" w14:textId="38676C07" w:rsidR="003B04C7" w:rsidRDefault="003B04C7" w:rsidP="00303360">
      <w:pPr>
        <w:spacing w:after="0" w:line="240" w:lineRule="auto"/>
        <w:jc w:val="both"/>
        <w:rPr>
          <w:rFonts w:ascii="Arial" w:hAnsi="Arial" w:cs="Arial"/>
          <w:lang w:val="en-US"/>
        </w:rPr>
      </w:pPr>
    </w:p>
    <w:p w14:paraId="41D2DAC2" w14:textId="511F2DFA" w:rsidR="003B04C7" w:rsidRDefault="003B04C7" w:rsidP="00303360">
      <w:pPr>
        <w:spacing w:after="0" w:line="240" w:lineRule="auto"/>
        <w:jc w:val="both"/>
        <w:rPr>
          <w:rFonts w:ascii="Arial" w:hAnsi="Arial" w:cs="Arial"/>
          <w:lang w:val="en-US"/>
        </w:rPr>
      </w:pPr>
    </w:p>
    <w:p w14:paraId="3433A012" w14:textId="3B909A9F" w:rsidR="003B04C7" w:rsidRDefault="003B04C7" w:rsidP="00303360">
      <w:pPr>
        <w:spacing w:after="0" w:line="240" w:lineRule="auto"/>
        <w:jc w:val="both"/>
        <w:rPr>
          <w:rFonts w:ascii="Arial" w:hAnsi="Arial" w:cs="Arial"/>
          <w:lang w:val="en-US"/>
        </w:rPr>
      </w:pPr>
    </w:p>
    <w:p w14:paraId="35889590" w14:textId="53DE79F2" w:rsidR="003B04C7" w:rsidRDefault="003B04C7" w:rsidP="00303360">
      <w:pPr>
        <w:spacing w:after="0" w:line="240" w:lineRule="auto"/>
        <w:jc w:val="both"/>
        <w:rPr>
          <w:rFonts w:ascii="Arial" w:hAnsi="Arial" w:cs="Arial"/>
          <w:lang w:val="en-US"/>
        </w:rPr>
      </w:pPr>
    </w:p>
    <w:p w14:paraId="18F92171" w14:textId="2884AE70" w:rsidR="003B04C7" w:rsidRDefault="003B04C7" w:rsidP="00303360">
      <w:pPr>
        <w:spacing w:after="0" w:line="240" w:lineRule="auto"/>
        <w:jc w:val="both"/>
        <w:rPr>
          <w:rFonts w:ascii="Arial" w:hAnsi="Arial" w:cs="Arial"/>
          <w:lang w:val="en-US"/>
        </w:rPr>
      </w:pPr>
    </w:p>
    <w:p w14:paraId="0524D5FC" w14:textId="51481D97" w:rsidR="003B04C7" w:rsidRDefault="003B04C7" w:rsidP="00303360">
      <w:pPr>
        <w:spacing w:after="0" w:line="240" w:lineRule="auto"/>
        <w:jc w:val="both"/>
        <w:rPr>
          <w:rFonts w:ascii="Arial" w:hAnsi="Arial" w:cs="Arial"/>
          <w:lang w:val="en-US"/>
        </w:rPr>
      </w:pPr>
    </w:p>
    <w:p w14:paraId="56A41321" w14:textId="6F7EBAB1" w:rsidR="00727D65" w:rsidRDefault="00727D65" w:rsidP="00303360">
      <w:pPr>
        <w:spacing w:after="0" w:line="240" w:lineRule="auto"/>
        <w:jc w:val="both"/>
        <w:rPr>
          <w:rFonts w:ascii="Arial" w:hAnsi="Arial" w:cs="Arial"/>
          <w:lang w:val="en-US"/>
        </w:rPr>
      </w:pPr>
    </w:p>
    <w:p w14:paraId="7C60DC74" w14:textId="77777777" w:rsidR="00984C8B" w:rsidRDefault="00984C8B" w:rsidP="00303360">
      <w:pPr>
        <w:spacing w:after="0" w:line="240" w:lineRule="auto"/>
        <w:jc w:val="both"/>
        <w:rPr>
          <w:rFonts w:ascii="Arial" w:hAnsi="Arial" w:cs="Arial"/>
          <w:lang w:val="en-US"/>
        </w:rPr>
      </w:pPr>
    </w:p>
    <w:p w14:paraId="2A6155D4" w14:textId="22A16584" w:rsidR="00524B78" w:rsidRDefault="00524B78">
      <w:pPr>
        <w:rPr>
          <w:rFonts w:ascii="Arial" w:hAnsi="Arial" w:cs="Arial"/>
          <w:lang w:val="en-US"/>
        </w:rPr>
      </w:pPr>
      <w:r>
        <w:rPr>
          <w:rFonts w:ascii="Arial" w:hAnsi="Arial" w:cs="Arial"/>
          <w:lang w:val="en-US"/>
        </w:rPr>
        <w:br w:type="page"/>
      </w:r>
    </w:p>
    <w:p w14:paraId="73265FB5" w14:textId="31B51B4C" w:rsidR="00303360" w:rsidRPr="00507BE5" w:rsidRDefault="00303360" w:rsidP="00507BE5">
      <w:pPr>
        <w:spacing w:line="240" w:lineRule="auto"/>
        <w:jc w:val="both"/>
        <w:rPr>
          <w:rFonts w:ascii="Arial" w:hAnsi="Arial" w:cs="Arial"/>
          <w:sz w:val="20"/>
          <w:szCs w:val="20"/>
          <w:u w:val="single"/>
          <w:lang w:val="en-US"/>
        </w:rPr>
      </w:pPr>
      <w:r w:rsidRPr="00507BE5">
        <w:rPr>
          <w:rFonts w:ascii="Arial" w:hAnsi="Arial" w:cs="Arial"/>
          <w:sz w:val="20"/>
          <w:szCs w:val="20"/>
          <w:u w:val="single"/>
          <w:lang w:val="en-US"/>
        </w:rPr>
        <w:lastRenderedPageBreak/>
        <w:t xml:space="preserve">Table 1: Employment Indicators of </w:t>
      </w:r>
      <w:r w:rsidR="003B2E51">
        <w:rPr>
          <w:rFonts w:ascii="Arial" w:hAnsi="Arial" w:cs="Arial"/>
          <w:sz w:val="20"/>
          <w:szCs w:val="20"/>
          <w:u w:val="single"/>
          <w:lang w:val="en-US"/>
        </w:rPr>
        <w:t>Fresh</w:t>
      </w:r>
      <w:r w:rsidRPr="00507BE5">
        <w:rPr>
          <w:rFonts w:ascii="Arial" w:hAnsi="Arial" w:cs="Arial"/>
          <w:sz w:val="20"/>
          <w:szCs w:val="20"/>
          <w:u w:val="single"/>
          <w:lang w:val="en-US"/>
        </w:rPr>
        <w:t xml:space="preserve"> Graduates</w:t>
      </w:r>
      <w:r w:rsidR="003B2E51">
        <w:rPr>
          <w:rFonts w:ascii="Arial" w:hAnsi="Arial" w:cs="Arial"/>
          <w:sz w:val="20"/>
          <w:szCs w:val="20"/>
          <w:u w:val="single"/>
          <w:lang w:val="en-US"/>
        </w:rPr>
        <w:t xml:space="preserve"> </w:t>
      </w:r>
      <w:r w:rsidR="00D52D55">
        <w:rPr>
          <w:rFonts w:ascii="Arial" w:hAnsi="Arial" w:cs="Arial"/>
          <w:sz w:val="20"/>
          <w:szCs w:val="20"/>
          <w:u w:val="single"/>
          <w:lang w:val="en-US"/>
        </w:rPr>
        <w:t xml:space="preserve">from Full-Time </w:t>
      </w:r>
      <w:r w:rsidR="004A3B0E">
        <w:rPr>
          <w:rFonts w:ascii="Arial" w:hAnsi="Arial" w:cs="Arial"/>
          <w:sz w:val="20"/>
          <w:szCs w:val="20"/>
          <w:u w:val="single"/>
          <w:lang w:val="en-US"/>
        </w:rPr>
        <w:t>P</w:t>
      </w:r>
      <w:r w:rsidR="00D52D55">
        <w:rPr>
          <w:rFonts w:ascii="Arial" w:hAnsi="Arial" w:cs="Arial"/>
          <w:sz w:val="20"/>
          <w:szCs w:val="20"/>
          <w:u w:val="single"/>
          <w:lang w:val="en-US"/>
        </w:rPr>
        <w:t xml:space="preserve">rogrammes </w:t>
      </w:r>
      <w:r w:rsidR="003B2E51">
        <w:rPr>
          <w:rFonts w:ascii="Arial" w:hAnsi="Arial" w:cs="Arial"/>
          <w:sz w:val="20"/>
          <w:szCs w:val="20"/>
          <w:u w:val="single"/>
          <w:lang w:val="en-US"/>
        </w:rPr>
        <w:t>(</w:t>
      </w:r>
      <w:r w:rsidR="00321CDF">
        <w:rPr>
          <w:rFonts w:ascii="Arial" w:hAnsi="Arial" w:cs="Arial"/>
          <w:sz w:val="20"/>
          <w:szCs w:val="20"/>
          <w:u w:val="single"/>
          <w:lang w:val="en-US"/>
        </w:rPr>
        <w:t>NTU, NUS, SMU, SUSS</w:t>
      </w:r>
      <w:r w:rsidR="00C216B6">
        <w:rPr>
          <w:rFonts w:ascii="Arial" w:hAnsi="Arial" w:cs="Arial"/>
          <w:sz w:val="20"/>
          <w:szCs w:val="20"/>
          <w:u w:val="single"/>
          <w:lang w:val="en-US"/>
        </w:rPr>
        <w:t>)</w:t>
      </w:r>
    </w:p>
    <w:tbl>
      <w:tblPr>
        <w:tblW w:w="9356" w:type="dxa"/>
        <w:tblInd w:w="-5" w:type="dxa"/>
        <w:tblLayout w:type="fixed"/>
        <w:tblLook w:val="04A0" w:firstRow="1" w:lastRow="0" w:firstColumn="1" w:lastColumn="0" w:noHBand="0" w:noVBand="1"/>
      </w:tblPr>
      <w:tblGrid>
        <w:gridCol w:w="5245"/>
        <w:gridCol w:w="1370"/>
        <w:gridCol w:w="1370"/>
        <w:gridCol w:w="1371"/>
      </w:tblGrid>
      <w:tr w:rsidR="00517C06" w:rsidRPr="00303360" w14:paraId="681949BD" w14:textId="77777777" w:rsidTr="00A964C9">
        <w:trPr>
          <w:trHeight w:val="302"/>
        </w:trPr>
        <w:tc>
          <w:tcPr>
            <w:tcW w:w="52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D92BCF" w14:textId="034C6FC1" w:rsidR="00517C06" w:rsidRPr="00303360" w:rsidRDefault="00473E65" w:rsidP="00517C06">
            <w:pPr>
              <w:spacing w:after="0" w:line="240" w:lineRule="auto"/>
              <w:rPr>
                <w:rFonts w:ascii="Arial" w:eastAsia="Times New Roman" w:hAnsi="Arial" w:cs="Arial"/>
                <w:b/>
                <w:bCs/>
                <w:sz w:val="20"/>
              </w:rPr>
            </w:pPr>
            <w:r>
              <w:rPr>
                <w:rFonts w:ascii="Arial" w:eastAsia="Times New Roman" w:hAnsi="Arial" w:cs="Arial"/>
                <w:b/>
                <w:bCs/>
                <w:sz w:val="20"/>
              </w:rPr>
              <w:t>Proportion of Graduates in the Labour Force who were:</w:t>
            </w:r>
          </w:p>
        </w:tc>
        <w:tc>
          <w:tcPr>
            <w:tcW w:w="137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8724BC3" w14:textId="77777777" w:rsidR="00517C06" w:rsidRPr="00303360" w:rsidRDefault="00517C06" w:rsidP="00517C06">
            <w:pPr>
              <w:spacing w:after="0" w:line="240" w:lineRule="auto"/>
              <w:jc w:val="center"/>
              <w:rPr>
                <w:rFonts w:ascii="Arial" w:eastAsia="Times New Roman" w:hAnsi="Arial" w:cs="Arial"/>
                <w:b/>
                <w:bCs/>
                <w:sz w:val="20"/>
              </w:rPr>
            </w:pPr>
            <w:r w:rsidRPr="00303360">
              <w:rPr>
                <w:rFonts w:ascii="Arial" w:eastAsia="Times New Roman" w:hAnsi="Arial" w:cs="Arial"/>
                <w:b/>
                <w:bCs/>
                <w:sz w:val="20"/>
              </w:rPr>
              <w:t>2017</w:t>
            </w:r>
          </w:p>
        </w:tc>
        <w:tc>
          <w:tcPr>
            <w:tcW w:w="137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3D14E15" w14:textId="77777777" w:rsidR="00517C06" w:rsidRPr="00303360" w:rsidRDefault="00517C06" w:rsidP="00517C06">
            <w:pPr>
              <w:spacing w:after="0" w:line="240" w:lineRule="auto"/>
              <w:jc w:val="center"/>
              <w:rPr>
                <w:rFonts w:ascii="Arial" w:eastAsia="Times New Roman" w:hAnsi="Arial" w:cs="Arial"/>
                <w:b/>
                <w:bCs/>
                <w:sz w:val="20"/>
              </w:rPr>
            </w:pPr>
            <w:r w:rsidRPr="00303360">
              <w:rPr>
                <w:rFonts w:ascii="Arial" w:eastAsia="Times New Roman" w:hAnsi="Arial" w:cs="Arial"/>
                <w:b/>
                <w:bCs/>
                <w:sz w:val="20"/>
              </w:rPr>
              <w:t>2018</w:t>
            </w:r>
          </w:p>
        </w:tc>
        <w:tc>
          <w:tcPr>
            <w:tcW w:w="137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FAD5816" w14:textId="77777777" w:rsidR="00517C06" w:rsidRPr="00303360" w:rsidRDefault="00517C06" w:rsidP="00517C06">
            <w:pPr>
              <w:spacing w:after="0" w:line="240" w:lineRule="auto"/>
              <w:jc w:val="center"/>
              <w:rPr>
                <w:rFonts w:ascii="Arial" w:eastAsia="Times New Roman" w:hAnsi="Arial" w:cs="Arial"/>
                <w:b/>
                <w:bCs/>
                <w:sz w:val="20"/>
              </w:rPr>
            </w:pPr>
            <w:r w:rsidRPr="00303360">
              <w:rPr>
                <w:rFonts w:ascii="Arial" w:eastAsia="Times New Roman" w:hAnsi="Arial" w:cs="Arial"/>
                <w:b/>
                <w:bCs/>
                <w:sz w:val="20"/>
              </w:rPr>
              <w:t>201</w:t>
            </w:r>
            <w:r>
              <w:rPr>
                <w:rFonts w:ascii="Arial" w:eastAsia="Times New Roman" w:hAnsi="Arial" w:cs="Arial"/>
                <w:b/>
                <w:bCs/>
                <w:sz w:val="20"/>
              </w:rPr>
              <w:t>9</w:t>
            </w:r>
          </w:p>
        </w:tc>
      </w:tr>
      <w:tr w:rsidR="00517C06" w:rsidRPr="00303360" w14:paraId="4B03DD9C" w14:textId="77777777" w:rsidTr="00344A0C">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D2EBA58" w14:textId="26680267" w:rsidR="00517C06" w:rsidRPr="00303360" w:rsidRDefault="00473E65" w:rsidP="00517C06">
            <w:pPr>
              <w:spacing w:after="0" w:line="240" w:lineRule="auto"/>
              <w:rPr>
                <w:rFonts w:ascii="Arial" w:eastAsia="Times New Roman" w:hAnsi="Arial" w:cs="Arial"/>
                <w:sz w:val="20"/>
              </w:rPr>
            </w:pPr>
            <w:r>
              <w:rPr>
                <w:rFonts w:ascii="Arial" w:eastAsia="Times New Roman" w:hAnsi="Arial" w:cs="Arial"/>
                <w:sz w:val="20"/>
              </w:rPr>
              <w:t>Employed</w:t>
            </w:r>
          </w:p>
        </w:tc>
        <w:tc>
          <w:tcPr>
            <w:tcW w:w="1370" w:type="dxa"/>
            <w:tcBorders>
              <w:top w:val="nil"/>
              <w:left w:val="nil"/>
              <w:bottom w:val="single" w:sz="4" w:space="0" w:color="auto"/>
              <w:right w:val="single" w:sz="4" w:space="0" w:color="auto"/>
            </w:tcBorders>
            <w:shd w:val="clear" w:color="auto" w:fill="auto"/>
            <w:noWrap/>
            <w:vAlign w:val="center"/>
            <w:hideMark/>
          </w:tcPr>
          <w:p w14:paraId="74AF7DE9" w14:textId="77777777" w:rsidR="00517C06" w:rsidRPr="00303360" w:rsidRDefault="00517C06" w:rsidP="00517C0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88.9%</w:t>
            </w:r>
          </w:p>
        </w:tc>
        <w:tc>
          <w:tcPr>
            <w:tcW w:w="1370" w:type="dxa"/>
            <w:tcBorders>
              <w:top w:val="nil"/>
              <w:left w:val="nil"/>
              <w:bottom w:val="single" w:sz="4" w:space="0" w:color="auto"/>
              <w:right w:val="single" w:sz="4" w:space="0" w:color="auto"/>
            </w:tcBorders>
            <w:shd w:val="clear" w:color="auto" w:fill="auto"/>
            <w:vAlign w:val="center"/>
            <w:hideMark/>
          </w:tcPr>
          <w:p w14:paraId="0B7E397A" w14:textId="77777777" w:rsidR="00517C06" w:rsidRPr="00303360" w:rsidRDefault="00517C06"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90.2%</w:t>
            </w:r>
          </w:p>
        </w:tc>
        <w:tc>
          <w:tcPr>
            <w:tcW w:w="1371" w:type="dxa"/>
            <w:tcBorders>
              <w:top w:val="nil"/>
              <w:left w:val="nil"/>
              <w:bottom w:val="single" w:sz="4" w:space="0" w:color="auto"/>
              <w:right w:val="single" w:sz="4" w:space="0" w:color="auto"/>
            </w:tcBorders>
            <w:vAlign w:val="center"/>
          </w:tcPr>
          <w:p w14:paraId="046FAB1B" w14:textId="77777777" w:rsidR="00517C06" w:rsidRPr="00303360" w:rsidRDefault="00517C06"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90.7%</w:t>
            </w:r>
          </w:p>
        </w:tc>
      </w:tr>
      <w:tr w:rsidR="00517C06" w:rsidRPr="00303360" w14:paraId="3A36E04D" w14:textId="77777777" w:rsidTr="00344A0C">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E59895A" w14:textId="0A742C33" w:rsidR="00517C06" w:rsidRPr="00303360" w:rsidRDefault="00E412C7" w:rsidP="00241ED8">
            <w:pPr>
              <w:spacing w:after="0" w:line="240" w:lineRule="auto"/>
              <w:ind w:left="720"/>
              <w:rPr>
                <w:rFonts w:ascii="Arial" w:eastAsia="Times New Roman" w:hAnsi="Arial" w:cs="Arial"/>
                <w:sz w:val="20"/>
              </w:rPr>
            </w:pPr>
            <w:r>
              <w:rPr>
                <w:rFonts w:ascii="Arial" w:eastAsia="Times New Roman" w:hAnsi="Arial" w:cs="Arial"/>
                <w:sz w:val="20"/>
              </w:rPr>
              <w:t xml:space="preserve">In </w:t>
            </w:r>
            <w:r w:rsidR="00517C06" w:rsidRPr="00303360">
              <w:rPr>
                <w:rFonts w:ascii="Arial" w:eastAsia="Times New Roman" w:hAnsi="Arial" w:cs="Arial"/>
                <w:sz w:val="20"/>
              </w:rPr>
              <w:t xml:space="preserve">Full-time </w:t>
            </w:r>
            <w:r>
              <w:rPr>
                <w:rFonts w:ascii="Arial" w:eastAsia="Times New Roman" w:hAnsi="Arial" w:cs="Arial"/>
                <w:sz w:val="20"/>
              </w:rPr>
              <w:t>P</w:t>
            </w:r>
            <w:r w:rsidR="00517C06" w:rsidRPr="00303360">
              <w:rPr>
                <w:rFonts w:ascii="Arial" w:eastAsia="Times New Roman" w:hAnsi="Arial" w:cs="Arial"/>
                <w:sz w:val="20"/>
              </w:rPr>
              <w:t>ermanent</w:t>
            </w:r>
            <w:r w:rsidR="00473E65">
              <w:rPr>
                <w:rFonts w:ascii="Arial" w:eastAsia="Times New Roman" w:hAnsi="Arial" w:cs="Arial"/>
                <w:sz w:val="20"/>
              </w:rPr>
              <w:t xml:space="preserve"> </w:t>
            </w:r>
            <w:r w:rsidR="00241ED8">
              <w:rPr>
                <w:rFonts w:ascii="Arial" w:eastAsia="Times New Roman" w:hAnsi="Arial" w:cs="Arial"/>
                <w:sz w:val="20"/>
              </w:rPr>
              <w:t>E</w:t>
            </w:r>
            <w:r w:rsidR="00517C06" w:rsidRPr="00303360">
              <w:rPr>
                <w:rFonts w:ascii="Arial" w:eastAsia="Times New Roman" w:hAnsi="Arial" w:cs="Arial"/>
                <w:sz w:val="20"/>
              </w:rPr>
              <w:t>mployment</w:t>
            </w:r>
          </w:p>
        </w:tc>
        <w:tc>
          <w:tcPr>
            <w:tcW w:w="1370" w:type="dxa"/>
            <w:tcBorders>
              <w:top w:val="nil"/>
              <w:left w:val="nil"/>
              <w:bottom w:val="single" w:sz="4" w:space="0" w:color="auto"/>
              <w:right w:val="single" w:sz="4" w:space="0" w:color="auto"/>
            </w:tcBorders>
            <w:shd w:val="clear" w:color="auto" w:fill="auto"/>
            <w:noWrap/>
            <w:vAlign w:val="center"/>
            <w:hideMark/>
          </w:tcPr>
          <w:p w14:paraId="7BF7402C" w14:textId="77777777" w:rsidR="00517C06" w:rsidRPr="00303360" w:rsidRDefault="00517C06" w:rsidP="00517C0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78.4%</w:t>
            </w:r>
          </w:p>
        </w:tc>
        <w:tc>
          <w:tcPr>
            <w:tcW w:w="1370" w:type="dxa"/>
            <w:tcBorders>
              <w:top w:val="nil"/>
              <w:left w:val="nil"/>
              <w:bottom w:val="single" w:sz="4" w:space="0" w:color="auto"/>
              <w:right w:val="single" w:sz="4" w:space="0" w:color="auto"/>
            </w:tcBorders>
            <w:shd w:val="clear" w:color="auto" w:fill="auto"/>
            <w:noWrap/>
            <w:vAlign w:val="center"/>
            <w:hideMark/>
          </w:tcPr>
          <w:p w14:paraId="5765C933" w14:textId="77777777" w:rsidR="00517C06" w:rsidRPr="00303360" w:rsidRDefault="00517C06"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81.2%</w:t>
            </w:r>
          </w:p>
        </w:tc>
        <w:tc>
          <w:tcPr>
            <w:tcW w:w="1371" w:type="dxa"/>
            <w:tcBorders>
              <w:top w:val="nil"/>
              <w:left w:val="nil"/>
              <w:bottom w:val="single" w:sz="4" w:space="0" w:color="auto"/>
              <w:right w:val="single" w:sz="4" w:space="0" w:color="auto"/>
            </w:tcBorders>
            <w:vAlign w:val="center"/>
          </w:tcPr>
          <w:p w14:paraId="76E4950C" w14:textId="77777777" w:rsidR="00517C06" w:rsidRPr="00303360" w:rsidRDefault="00BB5963"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81.7%</w:t>
            </w:r>
          </w:p>
        </w:tc>
      </w:tr>
      <w:tr w:rsidR="00517C06" w:rsidRPr="00303360" w14:paraId="1F190F9E" w14:textId="77777777" w:rsidTr="00344A0C">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647B606" w14:textId="46024737" w:rsidR="00517C06" w:rsidRPr="00303360" w:rsidRDefault="00517C06" w:rsidP="00473E65">
            <w:pPr>
              <w:spacing w:after="0" w:line="240" w:lineRule="auto"/>
              <w:ind w:left="720"/>
              <w:rPr>
                <w:rFonts w:ascii="Arial" w:eastAsia="Times New Roman" w:hAnsi="Arial" w:cs="Arial"/>
                <w:sz w:val="20"/>
              </w:rPr>
            </w:pPr>
            <w:r w:rsidRPr="00303360">
              <w:rPr>
                <w:rFonts w:ascii="Arial" w:eastAsia="Times New Roman" w:hAnsi="Arial" w:cs="Arial"/>
                <w:sz w:val="20"/>
              </w:rPr>
              <w:t>Freelanc</w:t>
            </w:r>
            <w:r w:rsidR="00473E65">
              <w:rPr>
                <w:rFonts w:ascii="Arial" w:eastAsia="Times New Roman" w:hAnsi="Arial" w:cs="Arial"/>
                <w:sz w:val="20"/>
              </w:rPr>
              <w:t>ing</w:t>
            </w:r>
          </w:p>
        </w:tc>
        <w:tc>
          <w:tcPr>
            <w:tcW w:w="1370" w:type="dxa"/>
            <w:tcBorders>
              <w:top w:val="nil"/>
              <w:left w:val="nil"/>
              <w:bottom w:val="single" w:sz="4" w:space="0" w:color="auto"/>
              <w:right w:val="single" w:sz="4" w:space="0" w:color="auto"/>
            </w:tcBorders>
            <w:shd w:val="clear" w:color="auto" w:fill="auto"/>
            <w:noWrap/>
            <w:vAlign w:val="center"/>
            <w:hideMark/>
          </w:tcPr>
          <w:p w14:paraId="681EEC07" w14:textId="77777777" w:rsidR="00517C06" w:rsidRPr="00303360" w:rsidRDefault="00517C06" w:rsidP="00517C0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2.4%</w:t>
            </w:r>
          </w:p>
        </w:tc>
        <w:tc>
          <w:tcPr>
            <w:tcW w:w="1370" w:type="dxa"/>
            <w:tcBorders>
              <w:top w:val="nil"/>
              <w:left w:val="nil"/>
              <w:bottom w:val="single" w:sz="4" w:space="0" w:color="auto"/>
              <w:right w:val="single" w:sz="4" w:space="0" w:color="auto"/>
            </w:tcBorders>
            <w:shd w:val="clear" w:color="auto" w:fill="auto"/>
            <w:noWrap/>
            <w:vAlign w:val="center"/>
            <w:hideMark/>
          </w:tcPr>
          <w:p w14:paraId="0551BF4F" w14:textId="77777777" w:rsidR="00517C06" w:rsidRPr="00303360" w:rsidRDefault="00517C06"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1.8%</w:t>
            </w:r>
          </w:p>
        </w:tc>
        <w:tc>
          <w:tcPr>
            <w:tcW w:w="1371" w:type="dxa"/>
            <w:tcBorders>
              <w:top w:val="nil"/>
              <w:left w:val="nil"/>
              <w:bottom w:val="single" w:sz="4" w:space="0" w:color="auto"/>
              <w:right w:val="single" w:sz="4" w:space="0" w:color="auto"/>
            </w:tcBorders>
            <w:vAlign w:val="center"/>
          </w:tcPr>
          <w:p w14:paraId="2C24E95B" w14:textId="77777777" w:rsidR="00517C06" w:rsidRPr="00303360" w:rsidRDefault="00BB5963"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2.0%</w:t>
            </w:r>
          </w:p>
        </w:tc>
      </w:tr>
      <w:tr w:rsidR="00517C06" w:rsidRPr="00303360" w14:paraId="0B6179C4" w14:textId="77777777" w:rsidTr="00344A0C">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F78E5C9" w14:textId="30B11844" w:rsidR="00517C06" w:rsidRPr="00303360" w:rsidRDefault="00E412C7" w:rsidP="00241ED8">
            <w:pPr>
              <w:spacing w:after="0" w:line="240" w:lineRule="auto"/>
              <w:ind w:left="720"/>
              <w:rPr>
                <w:rFonts w:ascii="Arial" w:eastAsia="Times New Roman" w:hAnsi="Arial" w:cs="Arial"/>
                <w:sz w:val="20"/>
              </w:rPr>
            </w:pPr>
            <w:r>
              <w:rPr>
                <w:rFonts w:ascii="Arial" w:eastAsia="Times New Roman" w:hAnsi="Arial" w:cs="Arial"/>
                <w:sz w:val="20"/>
              </w:rPr>
              <w:t xml:space="preserve">In </w:t>
            </w:r>
            <w:r w:rsidR="00517C06" w:rsidRPr="00303360">
              <w:rPr>
                <w:rFonts w:ascii="Arial" w:eastAsia="Times New Roman" w:hAnsi="Arial" w:cs="Arial"/>
                <w:sz w:val="20"/>
              </w:rPr>
              <w:t xml:space="preserve">Part-time/Temporary </w:t>
            </w:r>
            <w:r w:rsidR="00241ED8">
              <w:rPr>
                <w:rFonts w:ascii="Arial" w:eastAsia="Times New Roman" w:hAnsi="Arial" w:cs="Arial"/>
                <w:sz w:val="20"/>
              </w:rPr>
              <w:t>E</w:t>
            </w:r>
            <w:r w:rsidR="00517C06" w:rsidRPr="00303360">
              <w:rPr>
                <w:rFonts w:ascii="Arial" w:eastAsia="Times New Roman" w:hAnsi="Arial" w:cs="Arial"/>
                <w:sz w:val="20"/>
              </w:rPr>
              <w:t>mployment</w:t>
            </w:r>
          </w:p>
        </w:tc>
        <w:tc>
          <w:tcPr>
            <w:tcW w:w="1370" w:type="dxa"/>
            <w:tcBorders>
              <w:top w:val="nil"/>
              <w:left w:val="nil"/>
              <w:bottom w:val="single" w:sz="4" w:space="0" w:color="auto"/>
              <w:right w:val="single" w:sz="4" w:space="0" w:color="auto"/>
            </w:tcBorders>
            <w:shd w:val="clear" w:color="auto" w:fill="auto"/>
            <w:noWrap/>
            <w:vAlign w:val="center"/>
            <w:hideMark/>
          </w:tcPr>
          <w:p w14:paraId="7C140B22" w14:textId="77777777" w:rsidR="00517C06" w:rsidRPr="00303360" w:rsidRDefault="00517C06" w:rsidP="00517C0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8.2%</w:t>
            </w:r>
          </w:p>
        </w:tc>
        <w:tc>
          <w:tcPr>
            <w:tcW w:w="1370" w:type="dxa"/>
            <w:tcBorders>
              <w:top w:val="nil"/>
              <w:left w:val="nil"/>
              <w:bottom w:val="single" w:sz="4" w:space="0" w:color="auto"/>
              <w:right w:val="single" w:sz="4" w:space="0" w:color="auto"/>
            </w:tcBorders>
            <w:shd w:val="clear" w:color="auto" w:fill="auto"/>
            <w:noWrap/>
            <w:vAlign w:val="center"/>
            <w:hideMark/>
          </w:tcPr>
          <w:p w14:paraId="27FC239E" w14:textId="77777777" w:rsidR="00517C06" w:rsidRPr="00303360" w:rsidRDefault="00517C06"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7.2%</w:t>
            </w:r>
          </w:p>
        </w:tc>
        <w:tc>
          <w:tcPr>
            <w:tcW w:w="1371" w:type="dxa"/>
            <w:tcBorders>
              <w:top w:val="nil"/>
              <w:left w:val="nil"/>
              <w:bottom w:val="single" w:sz="4" w:space="0" w:color="auto"/>
              <w:right w:val="single" w:sz="4" w:space="0" w:color="auto"/>
            </w:tcBorders>
            <w:vAlign w:val="center"/>
          </w:tcPr>
          <w:p w14:paraId="0EEF3F71" w14:textId="77777777" w:rsidR="00517C06" w:rsidRPr="00303360" w:rsidRDefault="00BB5963"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7.0%</w:t>
            </w:r>
          </w:p>
        </w:tc>
      </w:tr>
      <w:tr w:rsidR="00517C06" w:rsidRPr="00303360" w14:paraId="26BEAEAD" w14:textId="77777777" w:rsidTr="00681760">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5891205" w14:textId="14FCBCED" w:rsidR="00517C06" w:rsidRPr="00507BE5" w:rsidRDefault="00517C06" w:rsidP="00473E65">
            <w:pPr>
              <w:spacing w:after="0" w:line="240" w:lineRule="auto"/>
              <w:ind w:left="1440"/>
              <w:rPr>
                <w:rFonts w:ascii="Arial" w:eastAsia="Times New Roman" w:hAnsi="Arial" w:cs="Arial"/>
                <w:i/>
                <w:iCs/>
                <w:sz w:val="20"/>
              </w:rPr>
            </w:pPr>
            <w:r w:rsidRPr="00507BE5">
              <w:rPr>
                <w:rFonts w:ascii="Arial" w:eastAsia="Times New Roman" w:hAnsi="Arial" w:cs="Arial"/>
                <w:i/>
                <w:iCs/>
                <w:sz w:val="20"/>
              </w:rPr>
              <w:t xml:space="preserve">Voluntary </w:t>
            </w:r>
          </w:p>
        </w:tc>
        <w:tc>
          <w:tcPr>
            <w:tcW w:w="1370" w:type="dxa"/>
            <w:tcBorders>
              <w:top w:val="nil"/>
              <w:left w:val="nil"/>
              <w:bottom w:val="single" w:sz="4" w:space="0" w:color="auto"/>
              <w:right w:val="single" w:sz="4" w:space="0" w:color="auto"/>
            </w:tcBorders>
            <w:shd w:val="clear" w:color="auto" w:fill="auto"/>
            <w:noWrap/>
            <w:vAlign w:val="center"/>
            <w:hideMark/>
          </w:tcPr>
          <w:p w14:paraId="66851E09" w14:textId="77777777" w:rsidR="00517C06" w:rsidRPr="00303360" w:rsidRDefault="00517C06" w:rsidP="00517C06">
            <w:pPr>
              <w:spacing w:after="0" w:line="240" w:lineRule="auto"/>
              <w:jc w:val="center"/>
              <w:rPr>
                <w:rFonts w:ascii="Arial" w:eastAsia="Times New Roman" w:hAnsi="Arial" w:cs="Arial"/>
                <w:i/>
                <w:color w:val="000000"/>
                <w:sz w:val="20"/>
              </w:rPr>
            </w:pPr>
            <w:r w:rsidRPr="00303360">
              <w:rPr>
                <w:rFonts w:ascii="Arial" w:eastAsia="Times New Roman" w:hAnsi="Arial" w:cs="Arial"/>
                <w:i/>
                <w:color w:val="000000"/>
                <w:sz w:val="20"/>
              </w:rPr>
              <w:t>4.4%</w:t>
            </w:r>
          </w:p>
        </w:tc>
        <w:tc>
          <w:tcPr>
            <w:tcW w:w="1370" w:type="dxa"/>
            <w:tcBorders>
              <w:top w:val="nil"/>
              <w:left w:val="nil"/>
              <w:bottom w:val="single" w:sz="4" w:space="0" w:color="auto"/>
              <w:right w:val="single" w:sz="4" w:space="0" w:color="auto"/>
            </w:tcBorders>
            <w:shd w:val="clear" w:color="auto" w:fill="auto"/>
            <w:noWrap/>
            <w:vAlign w:val="center"/>
            <w:hideMark/>
          </w:tcPr>
          <w:p w14:paraId="1BDE1F68" w14:textId="3EE889DE" w:rsidR="00517C06" w:rsidRPr="00303360" w:rsidRDefault="00517C06"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4.</w:t>
            </w:r>
            <w:r w:rsidR="00E442D9">
              <w:rPr>
                <w:rFonts w:ascii="Arial" w:eastAsia="Times New Roman" w:hAnsi="Arial" w:cs="Arial"/>
                <w:i/>
                <w:color w:val="000000"/>
                <w:sz w:val="20"/>
              </w:rPr>
              <w:t>9</w:t>
            </w:r>
            <w:r>
              <w:rPr>
                <w:rFonts w:ascii="Arial" w:eastAsia="Times New Roman" w:hAnsi="Arial" w:cs="Arial"/>
                <w:i/>
                <w:color w:val="000000"/>
                <w:sz w:val="20"/>
              </w:rPr>
              <w:t>%</w:t>
            </w:r>
          </w:p>
        </w:tc>
        <w:tc>
          <w:tcPr>
            <w:tcW w:w="1371" w:type="dxa"/>
            <w:tcBorders>
              <w:top w:val="nil"/>
              <w:left w:val="nil"/>
              <w:bottom w:val="single" w:sz="4" w:space="0" w:color="auto"/>
              <w:right w:val="single" w:sz="4" w:space="0" w:color="auto"/>
            </w:tcBorders>
            <w:vAlign w:val="center"/>
          </w:tcPr>
          <w:p w14:paraId="33678DFB" w14:textId="77777777" w:rsidR="00517C06" w:rsidRPr="00303360" w:rsidRDefault="00BB5963"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4.6%</w:t>
            </w:r>
          </w:p>
        </w:tc>
      </w:tr>
      <w:tr w:rsidR="00517C06" w:rsidRPr="00303360" w14:paraId="46530822" w14:textId="77777777" w:rsidTr="00681760">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C3FEA2D" w14:textId="79FDE535" w:rsidR="00517C06" w:rsidRPr="00507BE5" w:rsidRDefault="00517C06" w:rsidP="00473E65">
            <w:pPr>
              <w:spacing w:after="0" w:line="240" w:lineRule="auto"/>
              <w:ind w:left="1440"/>
              <w:rPr>
                <w:rFonts w:ascii="Arial" w:eastAsia="Times New Roman" w:hAnsi="Arial" w:cs="Arial"/>
                <w:i/>
                <w:iCs/>
                <w:sz w:val="20"/>
              </w:rPr>
            </w:pPr>
            <w:r w:rsidRPr="00507BE5">
              <w:rPr>
                <w:rFonts w:ascii="Arial" w:eastAsia="Times New Roman" w:hAnsi="Arial" w:cs="Arial"/>
                <w:i/>
                <w:iCs/>
                <w:sz w:val="20"/>
              </w:rPr>
              <w:t xml:space="preserve">Involuntary </w:t>
            </w:r>
          </w:p>
        </w:tc>
        <w:tc>
          <w:tcPr>
            <w:tcW w:w="1370" w:type="dxa"/>
            <w:tcBorders>
              <w:top w:val="nil"/>
              <w:left w:val="nil"/>
              <w:bottom w:val="single" w:sz="4" w:space="0" w:color="auto"/>
              <w:right w:val="single" w:sz="4" w:space="0" w:color="auto"/>
            </w:tcBorders>
            <w:shd w:val="clear" w:color="auto" w:fill="auto"/>
            <w:noWrap/>
            <w:vAlign w:val="center"/>
            <w:hideMark/>
          </w:tcPr>
          <w:p w14:paraId="3B07BD8E" w14:textId="77777777" w:rsidR="00517C06" w:rsidRPr="00303360" w:rsidRDefault="00517C06" w:rsidP="00517C06">
            <w:pPr>
              <w:spacing w:after="0" w:line="240" w:lineRule="auto"/>
              <w:jc w:val="center"/>
              <w:rPr>
                <w:rFonts w:ascii="Arial" w:eastAsia="Times New Roman" w:hAnsi="Arial" w:cs="Arial"/>
                <w:i/>
                <w:color w:val="000000"/>
                <w:sz w:val="20"/>
              </w:rPr>
            </w:pPr>
            <w:r w:rsidRPr="00303360">
              <w:rPr>
                <w:rFonts w:ascii="Arial" w:eastAsia="Times New Roman" w:hAnsi="Arial" w:cs="Arial"/>
                <w:i/>
                <w:color w:val="000000"/>
                <w:sz w:val="20"/>
              </w:rPr>
              <w:t>3.7%</w:t>
            </w:r>
          </w:p>
        </w:tc>
        <w:tc>
          <w:tcPr>
            <w:tcW w:w="1370" w:type="dxa"/>
            <w:tcBorders>
              <w:top w:val="nil"/>
              <w:left w:val="nil"/>
              <w:bottom w:val="single" w:sz="4" w:space="0" w:color="auto"/>
              <w:right w:val="single" w:sz="4" w:space="0" w:color="auto"/>
            </w:tcBorders>
            <w:shd w:val="clear" w:color="auto" w:fill="auto"/>
            <w:noWrap/>
            <w:vAlign w:val="center"/>
            <w:hideMark/>
          </w:tcPr>
          <w:p w14:paraId="32FFB825" w14:textId="1C4F211C" w:rsidR="00517C06" w:rsidRPr="00303360" w:rsidRDefault="00517C06"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2.</w:t>
            </w:r>
            <w:r w:rsidR="00E442D9">
              <w:rPr>
                <w:rFonts w:ascii="Arial" w:eastAsia="Times New Roman" w:hAnsi="Arial" w:cs="Arial"/>
                <w:i/>
                <w:color w:val="000000"/>
                <w:sz w:val="20"/>
              </w:rPr>
              <w:t>3</w:t>
            </w:r>
            <w:r>
              <w:rPr>
                <w:rFonts w:ascii="Arial" w:eastAsia="Times New Roman" w:hAnsi="Arial" w:cs="Arial"/>
                <w:i/>
                <w:color w:val="000000"/>
                <w:sz w:val="20"/>
              </w:rPr>
              <w:t>%</w:t>
            </w:r>
          </w:p>
        </w:tc>
        <w:tc>
          <w:tcPr>
            <w:tcW w:w="1371" w:type="dxa"/>
            <w:tcBorders>
              <w:top w:val="nil"/>
              <w:left w:val="nil"/>
              <w:bottom w:val="single" w:sz="4" w:space="0" w:color="auto"/>
              <w:right w:val="single" w:sz="4" w:space="0" w:color="auto"/>
            </w:tcBorders>
            <w:vAlign w:val="center"/>
          </w:tcPr>
          <w:p w14:paraId="174828D4" w14:textId="77777777" w:rsidR="00517C06" w:rsidRPr="00303360" w:rsidRDefault="00BB5963"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2.4%</w:t>
            </w:r>
          </w:p>
        </w:tc>
      </w:tr>
      <w:tr w:rsidR="00517C06" w:rsidRPr="00303360" w14:paraId="07390401" w14:textId="77777777" w:rsidTr="00681760">
        <w:trPr>
          <w:trHeight w:val="302"/>
        </w:trPr>
        <w:tc>
          <w:tcPr>
            <w:tcW w:w="5245" w:type="dxa"/>
            <w:tcBorders>
              <w:top w:val="nil"/>
              <w:left w:val="single" w:sz="4" w:space="0" w:color="auto"/>
              <w:bottom w:val="single" w:sz="4" w:space="0" w:color="auto"/>
              <w:right w:val="single" w:sz="4" w:space="0" w:color="auto"/>
            </w:tcBorders>
            <w:shd w:val="clear" w:color="auto" w:fill="auto"/>
            <w:vAlign w:val="center"/>
          </w:tcPr>
          <w:p w14:paraId="7A6BE640" w14:textId="22B5F695" w:rsidR="00517C06" w:rsidRPr="00507BE5" w:rsidRDefault="00517C06" w:rsidP="00517C06">
            <w:pPr>
              <w:spacing w:after="0" w:line="240" w:lineRule="auto"/>
              <w:rPr>
                <w:rFonts w:ascii="Arial" w:eastAsia="Times New Roman" w:hAnsi="Arial" w:cs="Arial"/>
                <w:iCs/>
                <w:sz w:val="20"/>
              </w:rPr>
            </w:pPr>
            <w:r w:rsidRPr="00507BE5">
              <w:rPr>
                <w:rFonts w:ascii="Arial" w:eastAsia="Times New Roman" w:hAnsi="Arial" w:cs="Arial"/>
                <w:sz w:val="20"/>
              </w:rPr>
              <w:t>Unemploy</w:t>
            </w:r>
            <w:r w:rsidR="00473E65">
              <w:rPr>
                <w:rFonts w:ascii="Arial" w:eastAsia="Times New Roman" w:hAnsi="Arial" w:cs="Arial"/>
                <w:sz w:val="20"/>
              </w:rPr>
              <w:t>ed</w:t>
            </w:r>
          </w:p>
        </w:tc>
        <w:tc>
          <w:tcPr>
            <w:tcW w:w="1370" w:type="dxa"/>
            <w:tcBorders>
              <w:top w:val="nil"/>
              <w:left w:val="nil"/>
              <w:bottom w:val="single" w:sz="4" w:space="0" w:color="auto"/>
              <w:right w:val="single" w:sz="4" w:space="0" w:color="auto"/>
            </w:tcBorders>
            <w:shd w:val="clear" w:color="auto" w:fill="auto"/>
            <w:noWrap/>
            <w:vAlign w:val="center"/>
          </w:tcPr>
          <w:p w14:paraId="186D26A7" w14:textId="77777777" w:rsidR="00517C06" w:rsidRPr="00303360" w:rsidRDefault="00517C06"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11.1%</w:t>
            </w:r>
          </w:p>
        </w:tc>
        <w:tc>
          <w:tcPr>
            <w:tcW w:w="1370" w:type="dxa"/>
            <w:tcBorders>
              <w:top w:val="nil"/>
              <w:left w:val="nil"/>
              <w:bottom w:val="single" w:sz="4" w:space="0" w:color="auto"/>
              <w:right w:val="single" w:sz="4" w:space="0" w:color="auto"/>
            </w:tcBorders>
            <w:shd w:val="clear" w:color="auto" w:fill="auto"/>
            <w:noWrap/>
            <w:vAlign w:val="center"/>
          </w:tcPr>
          <w:p w14:paraId="2E70A2D2" w14:textId="77777777" w:rsidR="00517C06" w:rsidRPr="00303360" w:rsidRDefault="00517C06"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9.8%</w:t>
            </w:r>
          </w:p>
        </w:tc>
        <w:tc>
          <w:tcPr>
            <w:tcW w:w="1371" w:type="dxa"/>
            <w:tcBorders>
              <w:top w:val="nil"/>
              <w:left w:val="nil"/>
              <w:bottom w:val="single" w:sz="4" w:space="0" w:color="auto"/>
              <w:right w:val="single" w:sz="4" w:space="0" w:color="auto"/>
            </w:tcBorders>
            <w:vAlign w:val="center"/>
          </w:tcPr>
          <w:p w14:paraId="32231713" w14:textId="77777777" w:rsidR="00517C06" w:rsidRPr="00303360" w:rsidRDefault="00BB5963"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9.3%</w:t>
            </w:r>
          </w:p>
        </w:tc>
      </w:tr>
      <w:tr w:rsidR="00517C06" w:rsidRPr="00303360" w14:paraId="447B3C11" w14:textId="77777777" w:rsidTr="00681760">
        <w:trPr>
          <w:trHeight w:val="302"/>
        </w:trPr>
        <w:tc>
          <w:tcPr>
            <w:tcW w:w="5245" w:type="dxa"/>
            <w:tcBorders>
              <w:top w:val="nil"/>
              <w:left w:val="single" w:sz="4" w:space="0" w:color="auto"/>
              <w:bottom w:val="single" w:sz="4" w:space="0" w:color="auto"/>
              <w:right w:val="single" w:sz="4" w:space="0" w:color="auto"/>
            </w:tcBorders>
            <w:shd w:val="clear" w:color="auto" w:fill="auto"/>
            <w:vAlign w:val="center"/>
          </w:tcPr>
          <w:p w14:paraId="315B5482" w14:textId="77777777" w:rsidR="00517C06" w:rsidRPr="00473E65" w:rsidRDefault="00517C06" w:rsidP="00473E65">
            <w:pPr>
              <w:spacing w:after="0" w:line="240" w:lineRule="auto"/>
              <w:ind w:left="720"/>
              <w:rPr>
                <w:rFonts w:ascii="Arial" w:eastAsia="Times New Roman" w:hAnsi="Arial" w:cs="Arial"/>
                <w:iCs/>
                <w:sz w:val="20"/>
              </w:rPr>
            </w:pPr>
            <w:r w:rsidRPr="00473E65">
              <w:rPr>
                <w:rFonts w:ascii="Arial" w:eastAsia="Times New Roman" w:hAnsi="Arial" w:cs="Arial"/>
                <w:iCs/>
                <w:sz w:val="20"/>
              </w:rPr>
              <w:t>Unemployed but starting work soon</w:t>
            </w:r>
          </w:p>
        </w:tc>
        <w:tc>
          <w:tcPr>
            <w:tcW w:w="1370" w:type="dxa"/>
            <w:tcBorders>
              <w:top w:val="nil"/>
              <w:left w:val="nil"/>
              <w:bottom w:val="single" w:sz="4" w:space="0" w:color="auto"/>
              <w:right w:val="single" w:sz="4" w:space="0" w:color="auto"/>
            </w:tcBorders>
            <w:shd w:val="clear" w:color="auto" w:fill="auto"/>
            <w:noWrap/>
            <w:vAlign w:val="center"/>
          </w:tcPr>
          <w:p w14:paraId="17C5D745" w14:textId="39C16994" w:rsidR="00517C06" w:rsidRPr="00303360" w:rsidRDefault="00E442D9"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3.4</w:t>
            </w:r>
            <w:r w:rsidR="00517C06">
              <w:rPr>
                <w:rFonts w:ascii="Arial" w:eastAsia="Times New Roman" w:hAnsi="Arial" w:cs="Arial"/>
                <w:i/>
                <w:color w:val="000000"/>
                <w:sz w:val="20"/>
              </w:rPr>
              <w:t>%</w:t>
            </w:r>
          </w:p>
        </w:tc>
        <w:tc>
          <w:tcPr>
            <w:tcW w:w="1370" w:type="dxa"/>
            <w:tcBorders>
              <w:top w:val="nil"/>
              <w:left w:val="nil"/>
              <w:bottom w:val="single" w:sz="4" w:space="0" w:color="auto"/>
              <w:right w:val="single" w:sz="4" w:space="0" w:color="auto"/>
            </w:tcBorders>
            <w:shd w:val="clear" w:color="auto" w:fill="auto"/>
            <w:noWrap/>
            <w:vAlign w:val="center"/>
          </w:tcPr>
          <w:p w14:paraId="1BE035F4" w14:textId="4BFC1620" w:rsidR="00517C06" w:rsidRPr="00303360" w:rsidRDefault="00517C06"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2.</w:t>
            </w:r>
            <w:r w:rsidR="003F0798">
              <w:rPr>
                <w:rFonts w:ascii="Arial" w:eastAsia="Times New Roman" w:hAnsi="Arial" w:cs="Arial"/>
                <w:i/>
                <w:color w:val="000000"/>
                <w:sz w:val="20"/>
              </w:rPr>
              <w:t>9</w:t>
            </w:r>
            <w:r>
              <w:rPr>
                <w:rFonts w:ascii="Arial" w:eastAsia="Times New Roman" w:hAnsi="Arial" w:cs="Arial"/>
                <w:i/>
                <w:color w:val="000000"/>
                <w:sz w:val="20"/>
              </w:rPr>
              <w:t>%</w:t>
            </w:r>
          </w:p>
        </w:tc>
        <w:tc>
          <w:tcPr>
            <w:tcW w:w="1371" w:type="dxa"/>
            <w:tcBorders>
              <w:top w:val="nil"/>
              <w:left w:val="nil"/>
              <w:bottom w:val="single" w:sz="4" w:space="0" w:color="auto"/>
              <w:right w:val="single" w:sz="4" w:space="0" w:color="auto"/>
            </w:tcBorders>
            <w:vAlign w:val="center"/>
          </w:tcPr>
          <w:p w14:paraId="03829AD9" w14:textId="20E9AEC8" w:rsidR="00517C06" w:rsidRPr="00303360" w:rsidRDefault="00BB5963"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2.</w:t>
            </w:r>
            <w:r w:rsidR="00E01EC7">
              <w:rPr>
                <w:rFonts w:ascii="Arial" w:eastAsia="Times New Roman" w:hAnsi="Arial" w:cs="Arial"/>
                <w:i/>
                <w:color w:val="000000"/>
                <w:sz w:val="20"/>
              </w:rPr>
              <w:t>9</w:t>
            </w:r>
            <w:r>
              <w:rPr>
                <w:rFonts w:ascii="Arial" w:eastAsia="Times New Roman" w:hAnsi="Arial" w:cs="Arial"/>
                <w:i/>
                <w:color w:val="000000"/>
                <w:sz w:val="20"/>
              </w:rPr>
              <w:t>%</w:t>
            </w:r>
          </w:p>
        </w:tc>
      </w:tr>
      <w:tr w:rsidR="00517C06" w:rsidRPr="00303360" w14:paraId="0DD214F9" w14:textId="77777777" w:rsidTr="00681760">
        <w:trPr>
          <w:trHeight w:val="302"/>
        </w:trPr>
        <w:tc>
          <w:tcPr>
            <w:tcW w:w="5245" w:type="dxa"/>
            <w:tcBorders>
              <w:top w:val="nil"/>
              <w:left w:val="single" w:sz="4" w:space="0" w:color="auto"/>
              <w:bottom w:val="single" w:sz="4" w:space="0" w:color="auto"/>
              <w:right w:val="single" w:sz="4" w:space="0" w:color="auto"/>
            </w:tcBorders>
            <w:shd w:val="clear" w:color="auto" w:fill="auto"/>
            <w:vAlign w:val="center"/>
          </w:tcPr>
          <w:p w14:paraId="46BC2BB9" w14:textId="77777777" w:rsidR="00517C06" w:rsidRPr="00473E65" w:rsidRDefault="00517C06" w:rsidP="00473E65">
            <w:pPr>
              <w:spacing w:after="0" w:line="240" w:lineRule="auto"/>
              <w:ind w:left="720"/>
              <w:rPr>
                <w:rFonts w:ascii="Arial" w:eastAsia="Times New Roman" w:hAnsi="Arial" w:cs="Arial"/>
                <w:iCs/>
                <w:sz w:val="20"/>
                <w:lang w:val="en-US"/>
              </w:rPr>
            </w:pPr>
            <w:r w:rsidRPr="00473E65">
              <w:rPr>
                <w:rFonts w:ascii="Arial" w:eastAsia="Times New Roman" w:hAnsi="Arial" w:cs="Arial"/>
                <w:iCs/>
                <w:sz w:val="20"/>
                <w:lang w:val="en-US"/>
              </w:rPr>
              <w:t>Unemployed and still looking for a job</w:t>
            </w:r>
          </w:p>
        </w:tc>
        <w:tc>
          <w:tcPr>
            <w:tcW w:w="1370" w:type="dxa"/>
            <w:tcBorders>
              <w:top w:val="nil"/>
              <w:left w:val="nil"/>
              <w:bottom w:val="single" w:sz="4" w:space="0" w:color="auto"/>
              <w:right w:val="single" w:sz="4" w:space="0" w:color="auto"/>
            </w:tcBorders>
            <w:shd w:val="clear" w:color="auto" w:fill="auto"/>
            <w:noWrap/>
            <w:vAlign w:val="center"/>
          </w:tcPr>
          <w:p w14:paraId="3BE61FFD" w14:textId="77777777" w:rsidR="00517C06" w:rsidRPr="00303360" w:rsidRDefault="00517C06"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7.7%</w:t>
            </w:r>
          </w:p>
        </w:tc>
        <w:tc>
          <w:tcPr>
            <w:tcW w:w="1370" w:type="dxa"/>
            <w:tcBorders>
              <w:top w:val="nil"/>
              <w:left w:val="nil"/>
              <w:bottom w:val="single" w:sz="4" w:space="0" w:color="auto"/>
              <w:right w:val="single" w:sz="4" w:space="0" w:color="auto"/>
            </w:tcBorders>
            <w:shd w:val="clear" w:color="auto" w:fill="auto"/>
            <w:noWrap/>
            <w:vAlign w:val="center"/>
          </w:tcPr>
          <w:p w14:paraId="06660734" w14:textId="77777777" w:rsidR="00517C06" w:rsidRPr="00303360" w:rsidRDefault="00517C06"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7.0%</w:t>
            </w:r>
          </w:p>
        </w:tc>
        <w:tc>
          <w:tcPr>
            <w:tcW w:w="1371" w:type="dxa"/>
            <w:tcBorders>
              <w:top w:val="nil"/>
              <w:left w:val="nil"/>
              <w:bottom w:val="single" w:sz="4" w:space="0" w:color="auto"/>
              <w:right w:val="single" w:sz="4" w:space="0" w:color="auto"/>
            </w:tcBorders>
            <w:vAlign w:val="center"/>
          </w:tcPr>
          <w:p w14:paraId="132F04A6" w14:textId="77777777" w:rsidR="00517C06" w:rsidRPr="00303360" w:rsidRDefault="00BB5963" w:rsidP="00517C06">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6.4%</w:t>
            </w:r>
          </w:p>
        </w:tc>
      </w:tr>
      <w:tr w:rsidR="00517C06" w:rsidRPr="00303360" w14:paraId="6F3884F3" w14:textId="77777777" w:rsidTr="00524B78">
        <w:trPr>
          <w:trHeight w:val="56"/>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465F6" w14:textId="77777777" w:rsidR="00517C06" w:rsidRPr="00507BE5" w:rsidRDefault="00517C06" w:rsidP="00517C06">
            <w:pPr>
              <w:spacing w:after="0" w:line="240" w:lineRule="auto"/>
              <w:rPr>
                <w:rFonts w:ascii="Arial" w:eastAsia="Times New Roman" w:hAnsi="Arial" w:cs="Arial"/>
                <w:color w:val="000000"/>
                <w:sz w:val="20"/>
              </w:rPr>
            </w:pPr>
            <w:r w:rsidRPr="00507BE5">
              <w:rPr>
                <w:rFonts w:ascii="Arial" w:eastAsia="Times New Roman" w:hAnsi="Arial" w:cs="Arial"/>
                <w:color w:val="000000"/>
                <w:sz w:val="20"/>
              </w:rPr>
              <w:t>Median Gross Monthly Salary (Full-Time Permanent Employment)</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53586B47" w14:textId="77777777" w:rsidR="00517C06" w:rsidRPr="00303360" w:rsidRDefault="00517C06" w:rsidP="00517C0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$3,400</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021865A1" w14:textId="77777777" w:rsidR="00517C06" w:rsidRPr="00303360" w:rsidRDefault="00517C06"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$3,500</w:t>
            </w:r>
          </w:p>
        </w:tc>
        <w:tc>
          <w:tcPr>
            <w:tcW w:w="1371" w:type="dxa"/>
            <w:tcBorders>
              <w:top w:val="single" w:sz="4" w:space="0" w:color="auto"/>
              <w:left w:val="nil"/>
              <w:bottom w:val="single" w:sz="4" w:space="0" w:color="auto"/>
              <w:right w:val="single" w:sz="4" w:space="0" w:color="auto"/>
            </w:tcBorders>
            <w:vAlign w:val="center"/>
          </w:tcPr>
          <w:p w14:paraId="7CFF7500" w14:textId="77777777" w:rsidR="00517C06" w:rsidRPr="00303360" w:rsidRDefault="005C6744" w:rsidP="00517C0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$3,600</w:t>
            </w:r>
          </w:p>
        </w:tc>
      </w:tr>
    </w:tbl>
    <w:p w14:paraId="38088E07" w14:textId="77777777" w:rsidR="00255BDB" w:rsidRPr="00524B78" w:rsidRDefault="00303360" w:rsidP="00524B78">
      <w:pPr>
        <w:spacing w:after="0" w:line="240" w:lineRule="auto"/>
        <w:jc w:val="both"/>
        <w:rPr>
          <w:rFonts w:ascii="Arial" w:hAnsi="Arial" w:cs="Arial"/>
          <w:b/>
          <w:i/>
          <w:sz w:val="18"/>
          <w:szCs w:val="18"/>
          <w:lang w:val="en-US"/>
        </w:rPr>
      </w:pPr>
      <w:r w:rsidRPr="00524B78">
        <w:rPr>
          <w:rFonts w:ascii="Arial" w:hAnsi="Arial" w:cs="Arial"/>
          <w:b/>
          <w:i/>
          <w:sz w:val="18"/>
          <w:szCs w:val="18"/>
          <w:lang w:val="en-US"/>
        </w:rPr>
        <w:t>Note</w:t>
      </w:r>
      <w:r w:rsidR="00255BDB" w:rsidRPr="00524B78">
        <w:rPr>
          <w:rFonts w:ascii="Arial" w:hAnsi="Arial" w:cs="Arial"/>
          <w:b/>
          <w:i/>
          <w:sz w:val="18"/>
          <w:szCs w:val="18"/>
          <w:lang w:val="en-US"/>
        </w:rPr>
        <w:t>s</w:t>
      </w:r>
      <w:r w:rsidRPr="00524B78">
        <w:rPr>
          <w:rFonts w:ascii="Arial" w:hAnsi="Arial" w:cs="Arial"/>
          <w:b/>
          <w:i/>
          <w:sz w:val="18"/>
          <w:szCs w:val="18"/>
          <w:lang w:val="en-US"/>
        </w:rPr>
        <w:t>:</w:t>
      </w:r>
    </w:p>
    <w:p w14:paraId="6379DC18" w14:textId="5FDF6680" w:rsidR="00255BDB" w:rsidRPr="00524B78" w:rsidRDefault="00255BDB" w:rsidP="00E93515">
      <w:pPr>
        <w:spacing w:after="0" w:line="240" w:lineRule="auto"/>
        <w:jc w:val="both"/>
        <w:rPr>
          <w:rFonts w:ascii="Arial" w:hAnsi="Arial" w:cs="Arial"/>
          <w:i/>
          <w:sz w:val="18"/>
          <w:szCs w:val="18"/>
          <w:lang w:val="en-US"/>
        </w:rPr>
      </w:pPr>
      <w:r w:rsidRPr="00524B78">
        <w:rPr>
          <w:rFonts w:ascii="Arial" w:hAnsi="Arial" w:cs="Arial"/>
          <w:i/>
          <w:sz w:val="18"/>
          <w:szCs w:val="18"/>
          <w:lang w:val="en-US"/>
        </w:rPr>
        <w:t>1.</w:t>
      </w:r>
      <w:r w:rsidR="00303360" w:rsidRPr="00524B78">
        <w:rPr>
          <w:rFonts w:ascii="Arial" w:hAnsi="Arial" w:cs="Arial"/>
          <w:b/>
          <w:i/>
          <w:sz w:val="18"/>
          <w:szCs w:val="18"/>
          <w:lang w:val="en-US"/>
        </w:rPr>
        <w:t xml:space="preserve"> </w:t>
      </w:r>
      <w:r w:rsidR="00303360" w:rsidRPr="00524B78">
        <w:rPr>
          <w:rFonts w:ascii="Arial" w:hAnsi="Arial" w:cs="Arial"/>
          <w:i/>
          <w:sz w:val="18"/>
          <w:szCs w:val="18"/>
          <w:lang w:val="en-US"/>
        </w:rPr>
        <w:t xml:space="preserve">Employment figures may not add up </w:t>
      </w:r>
      <w:r w:rsidR="00796FF8">
        <w:rPr>
          <w:rFonts w:ascii="Arial" w:hAnsi="Arial" w:cs="Arial"/>
          <w:i/>
          <w:sz w:val="18"/>
          <w:szCs w:val="18"/>
          <w:lang w:val="en-US"/>
        </w:rPr>
        <w:t xml:space="preserve">perfectly </w:t>
      </w:r>
      <w:r w:rsidR="00303360" w:rsidRPr="00524B78">
        <w:rPr>
          <w:rFonts w:ascii="Arial" w:hAnsi="Arial" w:cs="Arial"/>
          <w:i/>
          <w:sz w:val="18"/>
          <w:szCs w:val="18"/>
          <w:lang w:val="en-US"/>
        </w:rPr>
        <w:t xml:space="preserve">due to rounding </w:t>
      </w:r>
      <w:r w:rsidR="004A3B0E">
        <w:rPr>
          <w:rFonts w:ascii="Arial" w:hAnsi="Arial" w:cs="Arial"/>
          <w:i/>
          <w:sz w:val="18"/>
          <w:szCs w:val="18"/>
          <w:lang w:val="en-US"/>
        </w:rPr>
        <w:t>differences</w:t>
      </w:r>
      <w:r w:rsidR="00303360" w:rsidRPr="00524B78">
        <w:rPr>
          <w:rFonts w:ascii="Arial" w:hAnsi="Arial" w:cs="Arial"/>
          <w:i/>
          <w:sz w:val="18"/>
          <w:szCs w:val="18"/>
          <w:lang w:val="en-US"/>
        </w:rPr>
        <w:t>.</w:t>
      </w:r>
    </w:p>
    <w:p w14:paraId="50508C1B" w14:textId="51D4B2D8" w:rsidR="00460552" w:rsidRDefault="00255BDB" w:rsidP="00C93586">
      <w:pPr>
        <w:spacing w:after="0" w:line="240" w:lineRule="auto"/>
        <w:jc w:val="both"/>
        <w:rPr>
          <w:rFonts w:ascii="Arial" w:hAnsi="Arial" w:cs="Arial"/>
          <w:b/>
          <w:sz w:val="20"/>
          <w:u w:val="single"/>
          <w:lang w:val="en-US"/>
        </w:rPr>
      </w:pPr>
      <w:r w:rsidRPr="00524B78">
        <w:rPr>
          <w:rFonts w:ascii="Arial" w:hAnsi="Arial" w:cs="Arial"/>
          <w:i/>
          <w:sz w:val="18"/>
          <w:szCs w:val="18"/>
          <w:lang w:val="en-US"/>
        </w:rPr>
        <w:t>2.</w:t>
      </w:r>
      <w:r w:rsidR="004A3B0E">
        <w:rPr>
          <w:rFonts w:ascii="Arial" w:hAnsi="Arial" w:cs="Arial"/>
          <w:i/>
          <w:sz w:val="18"/>
          <w:szCs w:val="18"/>
          <w:lang w:val="en-US"/>
        </w:rPr>
        <w:t xml:space="preserve"> </w:t>
      </w:r>
      <w:r w:rsidRPr="00524B78">
        <w:rPr>
          <w:rFonts w:ascii="Arial" w:hAnsi="Arial" w:cs="Arial"/>
          <w:i/>
          <w:sz w:val="18"/>
          <w:szCs w:val="18"/>
          <w:lang w:val="en-US"/>
        </w:rPr>
        <w:t xml:space="preserve">2017 </w:t>
      </w:r>
      <w:r w:rsidR="00305161">
        <w:rPr>
          <w:rFonts w:ascii="Arial" w:hAnsi="Arial" w:cs="Arial"/>
          <w:i/>
          <w:sz w:val="18"/>
          <w:szCs w:val="18"/>
          <w:lang w:val="en-US"/>
        </w:rPr>
        <w:t xml:space="preserve">figures reflect </w:t>
      </w:r>
      <w:r w:rsidRPr="00524B78">
        <w:rPr>
          <w:rFonts w:ascii="Arial" w:hAnsi="Arial" w:cs="Arial"/>
          <w:i/>
          <w:sz w:val="18"/>
          <w:szCs w:val="18"/>
          <w:lang w:val="en-US"/>
        </w:rPr>
        <w:t xml:space="preserve">overall results </w:t>
      </w:r>
      <w:r w:rsidR="00192F46">
        <w:rPr>
          <w:rFonts w:ascii="Arial" w:hAnsi="Arial" w:cs="Arial"/>
          <w:i/>
          <w:sz w:val="18"/>
          <w:szCs w:val="18"/>
          <w:lang w:val="en-US"/>
        </w:rPr>
        <w:t xml:space="preserve">for </w:t>
      </w:r>
      <w:r w:rsidR="00FE3B72">
        <w:rPr>
          <w:rFonts w:ascii="Arial" w:hAnsi="Arial" w:cs="Arial"/>
          <w:i/>
          <w:sz w:val="18"/>
          <w:szCs w:val="18"/>
          <w:lang w:val="en-US"/>
        </w:rPr>
        <w:t>NTU, NUS</w:t>
      </w:r>
      <w:r w:rsidR="00472BAA">
        <w:rPr>
          <w:rFonts w:ascii="Arial" w:hAnsi="Arial" w:cs="Arial"/>
          <w:i/>
          <w:sz w:val="18"/>
          <w:szCs w:val="18"/>
          <w:lang w:val="en-US"/>
        </w:rPr>
        <w:t>,</w:t>
      </w:r>
      <w:r w:rsidR="00FE3B72">
        <w:rPr>
          <w:rFonts w:ascii="Arial" w:hAnsi="Arial" w:cs="Arial"/>
          <w:i/>
          <w:sz w:val="18"/>
          <w:szCs w:val="18"/>
          <w:lang w:val="en-US"/>
        </w:rPr>
        <w:t xml:space="preserve"> SMU</w:t>
      </w:r>
      <w:r w:rsidR="00192F46">
        <w:rPr>
          <w:rFonts w:ascii="Arial" w:hAnsi="Arial" w:cs="Arial"/>
          <w:i/>
          <w:sz w:val="18"/>
          <w:szCs w:val="18"/>
          <w:lang w:val="en-US"/>
        </w:rPr>
        <w:t xml:space="preserve">, excluding </w:t>
      </w:r>
      <w:r w:rsidRPr="00524B78">
        <w:rPr>
          <w:rFonts w:ascii="Arial" w:hAnsi="Arial" w:cs="Arial"/>
          <w:i/>
          <w:sz w:val="18"/>
          <w:szCs w:val="18"/>
          <w:lang w:val="en-US"/>
        </w:rPr>
        <w:t>SUSS, as</w:t>
      </w:r>
      <w:r w:rsidR="00CE5FBE">
        <w:rPr>
          <w:rFonts w:ascii="Arial" w:hAnsi="Arial" w:cs="Arial"/>
          <w:i/>
          <w:sz w:val="18"/>
          <w:szCs w:val="18"/>
          <w:lang w:val="en-US"/>
        </w:rPr>
        <w:t xml:space="preserve"> SUSS’</w:t>
      </w:r>
      <w:r w:rsidRPr="00524B78">
        <w:rPr>
          <w:rFonts w:ascii="Arial" w:hAnsi="Arial" w:cs="Arial"/>
          <w:i/>
          <w:sz w:val="18"/>
          <w:szCs w:val="18"/>
          <w:lang w:val="en-US"/>
        </w:rPr>
        <w:t xml:space="preserve"> first batch of full-time undergraduate students </w:t>
      </w:r>
      <w:r w:rsidR="00305161">
        <w:rPr>
          <w:rFonts w:ascii="Arial" w:hAnsi="Arial" w:cs="Arial"/>
          <w:i/>
          <w:sz w:val="18"/>
          <w:szCs w:val="18"/>
          <w:lang w:val="en-US"/>
        </w:rPr>
        <w:t xml:space="preserve">only </w:t>
      </w:r>
      <w:r w:rsidRPr="00524B78">
        <w:rPr>
          <w:rFonts w:ascii="Arial" w:hAnsi="Arial" w:cs="Arial"/>
          <w:i/>
          <w:sz w:val="18"/>
          <w:szCs w:val="18"/>
          <w:lang w:val="en-US"/>
        </w:rPr>
        <w:t>graduated in 2018</w:t>
      </w:r>
      <w:r w:rsidR="00F22C8A">
        <w:rPr>
          <w:rFonts w:ascii="Arial" w:hAnsi="Arial" w:cs="Arial"/>
          <w:i/>
          <w:sz w:val="18"/>
          <w:szCs w:val="18"/>
          <w:lang w:val="en-US"/>
        </w:rPr>
        <w:t>.</w:t>
      </w:r>
    </w:p>
    <w:p w14:paraId="6F5652A7" w14:textId="77777777" w:rsidR="00460552" w:rsidRDefault="00460552" w:rsidP="00C93586">
      <w:pPr>
        <w:spacing w:after="0" w:line="240" w:lineRule="auto"/>
        <w:jc w:val="both"/>
        <w:rPr>
          <w:rFonts w:ascii="Arial" w:hAnsi="Arial" w:cs="Arial"/>
          <w:b/>
          <w:sz w:val="20"/>
          <w:u w:val="single"/>
          <w:lang w:val="en-US"/>
        </w:rPr>
      </w:pPr>
    </w:p>
    <w:p w14:paraId="0779864F" w14:textId="32B4028B" w:rsidR="00C93586" w:rsidRPr="00303360" w:rsidRDefault="00D720CE" w:rsidP="00C93586">
      <w:pPr>
        <w:spacing w:after="0" w:line="240" w:lineRule="auto"/>
        <w:jc w:val="both"/>
        <w:rPr>
          <w:rFonts w:ascii="Arial" w:hAnsi="Arial" w:cs="Arial"/>
          <w:b/>
          <w:sz w:val="20"/>
          <w:u w:val="single"/>
          <w:lang w:val="en-US"/>
        </w:rPr>
      </w:pPr>
      <w:r>
        <w:rPr>
          <w:rFonts w:ascii="Arial" w:hAnsi="Arial" w:cs="Arial"/>
          <w:b/>
          <w:sz w:val="20"/>
          <w:u w:val="single"/>
          <w:lang w:val="en-US"/>
        </w:rPr>
        <w:t>Employ</w:t>
      </w:r>
      <w:r w:rsidR="00727D65">
        <w:rPr>
          <w:rFonts w:ascii="Arial" w:hAnsi="Arial" w:cs="Arial"/>
          <w:b/>
          <w:sz w:val="20"/>
          <w:u w:val="single"/>
          <w:lang w:val="en-US"/>
        </w:rPr>
        <w:t>ment Outcomes by Course Cluster</w:t>
      </w:r>
      <w:r w:rsidR="00524B78">
        <w:rPr>
          <w:rFonts w:ascii="Arial" w:hAnsi="Arial" w:cs="Arial"/>
          <w:b/>
          <w:sz w:val="20"/>
          <w:u w:val="single"/>
          <w:lang w:val="en-US"/>
        </w:rPr>
        <w:t>s</w:t>
      </w:r>
    </w:p>
    <w:p w14:paraId="22FE0E5B" w14:textId="77777777" w:rsidR="00C93586" w:rsidRDefault="00C93586" w:rsidP="00303360">
      <w:pPr>
        <w:spacing w:after="0" w:line="240" w:lineRule="auto"/>
        <w:jc w:val="both"/>
        <w:rPr>
          <w:rFonts w:ascii="Arial" w:hAnsi="Arial" w:cs="Arial"/>
          <w:sz w:val="20"/>
          <w:lang w:val="en-US"/>
        </w:rPr>
      </w:pPr>
    </w:p>
    <w:p w14:paraId="4803C272" w14:textId="683833B0" w:rsidR="00303360" w:rsidRPr="00303360" w:rsidRDefault="00283034">
      <w:pPr>
        <w:spacing w:after="0" w:line="240" w:lineRule="auto"/>
        <w:jc w:val="both"/>
        <w:rPr>
          <w:rFonts w:ascii="Arial" w:hAnsi="Arial" w:cs="Arial"/>
          <w:sz w:val="20"/>
          <w:lang w:val="en-US"/>
        </w:rPr>
      </w:pPr>
      <w:r>
        <w:rPr>
          <w:rFonts w:ascii="Arial" w:hAnsi="Arial" w:cs="Arial"/>
          <w:sz w:val="20"/>
          <w:lang w:val="en-US"/>
        </w:rPr>
        <w:t>5.</w:t>
      </w:r>
      <w:r>
        <w:rPr>
          <w:rFonts w:ascii="Arial" w:hAnsi="Arial" w:cs="Arial"/>
          <w:sz w:val="20"/>
          <w:lang w:val="en-US"/>
        </w:rPr>
        <w:tab/>
        <w:t xml:space="preserve">In 2019, </w:t>
      </w:r>
      <w:r w:rsidR="00013D0F">
        <w:rPr>
          <w:rFonts w:ascii="Arial" w:hAnsi="Arial" w:cs="Arial"/>
          <w:sz w:val="20"/>
          <w:lang w:val="en-US"/>
        </w:rPr>
        <w:t xml:space="preserve">Health Sciences, </w:t>
      </w:r>
      <w:r w:rsidR="00F22C8A">
        <w:rPr>
          <w:rFonts w:ascii="Arial" w:hAnsi="Arial" w:cs="Arial"/>
          <w:sz w:val="20"/>
          <w:lang w:val="en-US"/>
        </w:rPr>
        <w:t xml:space="preserve">Information &amp; Digital Technologies, Business, and </w:t>
      </w:r>
      <w:r w:rsidR="00013D0F">
        <w:rPr>
          <w:rFonts w:ascii="Arial" w:hAnsi="Arial" w:cs="Arial"/>
          <w:sz w:val="20"/>
          <w:lang w:val="en-US"/>
        </w:rPr>
        <w:t xml:space="preserve">Built </w:t>
      </w:r>
      <w:proofErr w:type="gramStart"/>
      <w:r w:rsidR="00013D0F">
        <w:rPr>
          <w:rFonts w:ascii="Arial" w:hAnsi="Arial" w:cs="Arial"/>
          <w:sz w:val="20"/>
          <w:lang w:val="en-US"/>
        </w:rPr>
        <w:t>Environment</w:t>
      </w:r>
      <w:r w:rsidR="00F22C8A">
        <w:rPr>
          <w:rFonts w:ascii="Arial" w:hAnsi="Arial" w:cs="Arial"/>
          <w:sz w:val="20"/>
          <w:lang w:val="en-US"/>
        </w:rPr>
        <w:t xml:space="preserve">  </w:t>
      </w:r>
      <w:r w:rsidR="008C7016">
        <w:rPr>
          <w:rFonts w:ascii="Arial" w:hAnsi="Arial" w:cs="Arial"/>
          <w:sz w:val="20"/>
          <w:lang w:val="en-US"/>
        </w:rPr>
        <w:t>clusters</w:t>
      </w:r>
      <w:proofErr w:type="gramEnd"/>
      <w:r w:rsidR="008C7016">
        <w:rPr>
          <w:rFonts w:ascii="Arial" w:hAnsi="Arial" w:cs="Arial"/>
          <w:sz w:val="20"/>
          <w:lang w:val="en-US"/>
        </w:rPr>
        <w:t xml:space="preserve"> </w:t>
      </w:r>
      <w:r w:rsidR="00633B58">
        <w:rPr>
          <w:rFonts w:ascii="Arial" w:hAnsi="Arial" w:cs="Arial"/>
          <w:sz w:val="20"/>
          <w:lang w:val="en-US"/>
        </w:rPr>
        <w:t xml:space="preserve">registered the strongest outcomes in terms of employment.  </w:t>
      </w:r>
      <w:r w:rsidR="00B71A35">
        <w:rPr>
          <w:rFonts w:ascii="Arial" w:hAnsi="Arial" w:cs="Arial"/>
          <w:sz w:val="20"/>
          <w:lang w:val="en-US"/>
        </w:rPr>
        <w:t>Me</w:t>
      </w:r>
      <w:r w:rsidR="001F5DA7">
        <w:rPr>
          <w:rFonts w:ascii="Arial" w:hAnsi="Arial" w:cs="Arial"/>
          <w:sz w:val="20"/>
          <w:lang w:val="en-US"/>
        </w:rPr>
        <w:t>dian gross monthly salaries</w:t>
      </w:r>
      <w:r w:rsidR="00B71A35">
        <w:rPr>
          <w:rFonts w:ascii="Arial" w:hAnsi="Arial" w:cs="Arial"/>
          <w:sz w:val="20"/>
          <w:lang w:val="en-US"/>
        </w:rPr>
        <w:t xml:space="preserve"> increased across all course clusters</w:t>
      </w:r>
      <w:r w:rsidR="00013D0F">
        <w:rPr>
          <w:rFonts w:ascii="Arial" w:hAnsi="Arial" w:cs="Arial"/>
          <w:sz w:val="20"/>
          <w:lang w:val="en-US"/>
        </w:rPr>
        <w:t xml:space="preserve"> in 2019</w:t>
      </w:r>
      <w:r w:rsidR="00B71A35">
        <w:rPr>
          <w:rFonts w:ascii="Arial" w:hAnsi="Arial" w:cs="Arial"/>
          <w:sz w:val="20"/>
          <w:lang w:val="en-US"/>
        </w:rPr>
        <w:t xml:space="preserve">, </w:t>
      </w:r>
      <w:r w:rsidR="005B0BCC">
        <w:rPr>
          <w:rFonts w:ascii="Arial" w:hAnsi="Arial" w:cs="Arial"/>
          <w:sz w:val="20"/>
          <w:lang w:val="en-US"/>
        </w:rPr>
        <w:t>while those for</w:t>
      </w:r>
      <w:r w:rsidR="00B71A35">
        <w:rPr>
          <w:rFonts w:ascii="Arial" w:hAnsi="Arial" w:cs="Arial"/>
          <w:sz w:val="20"/>
          <w:lang w:val="en-US"/>
        </w:rPr>
        <w:t xml:space="preserve"> Information &amp; Digital Techno</w:t>
      </w:r>
      <w:r w:rsidR="001F5DA7">
        <w:rPr>
          <w:rFonts w:ascii="Arial" w:hAnsi="Arial" w:cs="Arial"/>
          <w:sz w:val="20"/>
          <w:lang w:val="en-US"/>
        </w:rPr>
        <w:t xml:space="preserve">logies and Engineering </w:t>
      </w:r>
      <w:r w:rsidR="00F14F57">
        <w:rPr>
          <w:rFonts w:ascii="Arial" w:hAnsi="Arial" w:cs="Arial"/>
          <w:sz w:val="20"/>
          <w:lang w:val="en-US"/>
        </w:rPr>
        <w:t xml:space="preserve">clusters </w:t>
      </w:r>
      <w:r w:rsidR="005B0BCC">
        <w:rPr>
          <w:rFonts w:ascii="Arial" w:hAnsi="Arial" w:cs="Arial"/>
          <w:sz w:val="20"/>
          <w:lang w:val="en-US"/>
        </w:rPr>
        <w:t xml:space="preserve">were higher than </w:t>
      </w:r>
      <w:r w:rsidR="00F14F57">
        <w:rPr>
          <w:rFonts w:ascii="Arial" w:hAnsi="Arial" w:cs="Arial"/>
          <w:sz w:val="20"/>
          <w:lang w:val="en-US"/>
        </w:rPr>
        <w:t xml:space="preserve">the </w:t>
      </w:r>
      <w:r w:rsidR="005B0BCC">
        <w:rPr>
          <w:rFonts w:ascii="Arial" w:hAnsi="Arial" w:cs="Arial"/>
          <w:sz w:val="20"/>
          <w:lang w:val="en-US"/>
        </w:rPr>
        <w:t>AU-overall</w:t>
      </w:r>
      <w:r w:rsidR="00DC797A">
        <w:rPr>
          <w:rFonts w:ascii="Arial" w:hAnsi="Arial" w:cs="Arial"/>
          <w:sz w:val="20"/>
          <w:lang w:val="en-US"/>
        </w:rPr>
        <w:t xml:space="preserve"> median</w:t>
      </w:r>
      <w:r w:rsidR="00B71A35">
        <w:rPr>
          <w:rFonts w:ascii="Arial" w:hAnsi="Arial" w:cs="Arial"/>
          <w:sz w:val="20"/>
          <w:lang w:val="en-US"/>
        </w:rPr>
        <w:t xml:space="preserve"> salar</w:t>
      </w:r>
      <w:r w:rsidR="005B0BCC">
        <w:rPr>
          <w:rFonts w:ascii="Arial" w:hAnsi="Arial" w:cs="Arial"/>
          <w:sz w:val="20"/>
          <w:lang w:val="en-US"/>
        </w:rPr>
        <w:t>y of $3,600</w:t>
      </w:r>
      <w:r w:rsidR="00B71A35">
        <w:rPr>
          <w:rFonts w:ascii="Arial" w:hAnsi="Arial" w:cs="Arial"/>
          <w:sz w:val="20"/>
          <w:lang w:val="en-US"/>
        </w:rPr>
        <w:t xml:space="preserve"> (see </w:t>
      </w:r>
      <w:r w:rsidR="00B71A35">
        <w:rPr>
          <w:rFonts w:ascii="Arial" w:hAnsi="Arial" w:cs="Arial"/>
          <w:b/>
          <w:sz w:val="20"/>
          <w:lang w:val="en-US"/>
        </w:rPr>
        <w:t>Table 2</w:t>
      </w:r>
      <w:r w:rsidR="00B71A35" w:rsidRPr="00524B78">
        <w:rPr>
          <w:rFonts w:ascii="Arial" w:hAnsi="Arial" w:cs="Arial"/>
          <w:sz w:val="20"/>
          <w:lang w:val="en-US"/>
        </w:rPr>
        <w:t>)</w:t>
      </w:r>
      <w:r w:rsidR="00B71A35">
        <w:rPr>
          <w:rFonts w:ascii="Arial" w:hAnsi="Arial" w:cs="Arial"/>
          <w:sz w:val="20"/>
          <w:lang w:val="en-US"/>
        </w:rPr>
        <w:t xml:space="preserve">. </w:t>
      </w:r>
    </w:p>
    <w:p w14:paraId="5347631C" w14:textId="77777777" w:rsidR="00303360" w:rsidRPr="00303360" w:rsidRDefault="00303360" w:rsidP="00303360">
      <w:pPr>
        <w:spacing w:after="0" w:line="240" w:lineRule="auto"/>
        <w:jc w:val="both"/>
        <w:rPr>
          <w:rFonts w:ascii="Arial" w:hAnsi="Arial" w:cs="Arial"/>
          <w:b/>
          <w:sz w:val="20"/>
          <w:u w:val="single"/>
          <w:lang w:val="en-US"/>
        </w:rPr>
      </w:pPr>
    </w:p>
    <w:p w14:paraId="74B1FEE3" w14:textId="316FBDBA" w:rsidR="00303360" w:rsidRPr="00303360" w:rsidRDefault="00303360" w:rsidP="00507BE5">
      <w:pPr>
        <w:spacing w:line="240" w:lineRule="auto"/>
        <w:jc w:val="both"/>
        <w:rPr>
          <w:rFonts w:ascii="Arial" w:hAnsi="Arial" w:cs="Arial"/>
          <w:b/>
          <w:sz w:val="20"/>
          <w:u w:val="single"/>
          <w:lang w:val="en-US"/>
        </w:rPr>
      </w:pPr>
      <w:r w:rsidRPr="00507BE5">
        <w:rPr>
          <w:rFonts w:ascii="Arial" w:hAnsi="Arial" w:cs="Arial"/>
          <w:sz w:val="20"/>
          <w:u w:val="single"/>
          <w:lang w:val="en-US"/>
        </w:rPr>
        <w:t xml:space="preserve">Table 2: Employment Indicators of </w:t>
      </w:r>
      <w:r w:rsidR="000174F9">
        <w:rPr>
          <w:rFonts w:ascii="Arial" w:hAnsi="Arial" w:cs="Arial"/>
          <w:sz w:val="20"/>
          <w:u w:val="single"/>
          <w:lang w:val="en-US"/>
        </w:rPr>
        <w:t xml:space="preserve">Fresh </w:t>
      </w:r>
      <w:r w:rsidRPr="00507BE5">
        <w:rPr>
          <w:rFonts w:ascii="Arial" w:hAnsi="Arial" w:cs="Arial"/>
          <w:sz w:val="20"/>
          <w:u w:val="single"/>
          <w:lang w:val="en-US"/>
        </w:rPr>
        <w:t>Graduates by Course Clusters</w:t>
      </w:r>
      <w:r w:rsidR="000A0500">
        <w:rPr>
          <w:rFonts w:ascii="Arial" w:hAnsi="Arial" w:cs="Arial"/>
          <w:sz w:val="20"/>
          <w:u w:val="single"/>
          <w:lang w:val="en-US"/>
        </w:rPr>
        <w:t xml:space="preserve"> (</w:t>
      </w:r>
      <w:r w:rsidR="009166A7">
        <w:rPr>
          <w:rFonts w:ascii="Arial" w:hAnsi="Arial" w:cs="Arial"/>
          <w:sz w:val="20"/>
          <w:u w:val="single"/>
          <w:lang w:val="en-US"/>
        </w:rPr>
        <w:t>NTU, NUS, SMU, SUSS</w:t>
      </w:r>
      <w:r w:rsidR="000A0500">
        <w:rPr>
          <w:rFonts w:ascii="Arial" w:hAnsi="Arial" w:cs="Arial"/>
          <w:sz w:val="20"/>
          <w:u w:val="single"/>
          <w:lang w:val="en-US"/>
        </w:rPr>
        <w:t>)</w:t>
      </w:r>
      <w:r w:rsidRPr="00507BE5">
        <w:rPr>
          <w:rFonts w:ascii="Arial" w:hAnsi="Arial" w:cs="Arial"/>
          <w:sz w:val="20"/>
          <w:u w:val="single"/>
          <w:vertAlign w:val="superscript"/>
          <w:lang w:val="en-US"/>
        </w:rPr>
        <w:footnoteReference w:id="4"/>
      </w:r>
    </w:p>
    <w:tbl>
      <w:tblPr>
        <w:tblW w:w="9358" w:type="dxa"/>
        <w:tblLayout w:type="fixed"/>
        <w:tblLook w:val="04A0" w:firstRow="1" w:lastRow="0" w:firstColumn="1" w:lastColumn="0" w:noHBand="0" w:noVBand="1"/>
      </w:tblPr>
      <w:tblGrid>
        <w:gridCol w:w="1555"/>
        <w:gridCol w:w="865"/>
        <w:gridCol w:w="865"/>
        <w:gridCol w:w="865"/>
        <w:gridCol w:w="9"/>
        <w:gridCol w:w="857"/>
        <w:gridCol w:w="867"/>
        <w:gridCol w:w="874"/>
        <w:gridCol w:w="866"/>
        <w:gridCol w:w="866"/>
        <w:gridCol w:w="869"/>
      </w:tblGrid>
      <w:tr w:rsidR="005A1DCB" w:rsidRPr="00303360" w14:paraId="5A3E04B1" w14:textId="77777777" w:rsidTr="00D80299">
        <w:trPr>
          <w:trHeight w:val="279"/>
        </w:trPr>
        <w:tc>
          <w:tcPr>
            <w:tcW w:w="1555" w:type="dxa"/>
            <w:vMerge w:val="restart"/>
            <w:tcBorders>
              <w:top w:val="single" w:sz="4" w:space="0" w:color="auto"/>
              <w:left w:val="single" w:sz="4" w:space="0" w:color="auto"/>
              <w:right w:val="single" w:sz="4" w:space="0" w:color="auto"/>
            </w:tcBorders>
            <w:shd w:val="clear" w:color="auto" w:fill="DEEAF6" w:themeFill="accent1" w:themeFillTint="33"/>
            <w:noWrap/>
            <w:vAlign w:val="center"/>
          </w:tcPr>
          <w:p w14:paraId="52526E75" w14:textId="26CE5B25" w:rsidR="005A1DCB" w:rsidRPr="00303360" w:rsidRDefault="005A1DCB" w:rsidP="00303360">
            <w:pPr>
              <w:spacing w:after="0" w:line="240" w:lineRule="auto"/>
              <w:rPr>
                <w:rFonts w:ascii="Arial" w:eastAsia="Times New Roman" w:hAnsi="Arial" w:cs="Arial"/>
                <w:b/>
                <w:bCs/>
                <w:color w:val="000000"/>
                <w:sz w:val="20"/>
              </w:rPr>
            </w:pPr>
            <w:r w:rsidRPr="00303360">
              <w:rPr>
                <w:rFonts w:ascii="Arial" w:eastAsia="Times New Roman" w:hAnsi="Arial" w:cs="Arial"/>
                <w:b/>
                <w:bCs/>
                <w:color w:val="000000"/>
                <w:sz w:val="20"/>
              </w:rPr>
              <w:t>Course Cluster</w:t>
            </w:r>
          </w:p>
        </w:tc>
        <w:tc>
          <w:tcPr>
            <w:tcW w:w="5202" w:type="dxa"/>
            <w:gridSpan w:val="7"/>
            <w:tcBorders>
              <w:top w:val="single" w:sz="4" w:space="0" w:color="auto"/>
              <w:left w:val="nil"/>
              <w:bottom w:val="single" w:sz="4" w:space="0" w:color="auto"/>
              <w:right w:val="single" w:sz="4" w:space="0" w:color="auto"/>
            </w:tcBorders>
            <w:shd w:val="clear" w:color="auto" w:fill="DEEAF6" w:themeFill="accent1" w:themeFillTint="33"/>
            <w:vAlign w:val="center"/>
          </w:tcPr>
          <w:p w14:paraId="06B24440" w14:textId="3BBFE461" w:rsidR="005A1DCB" w:rsidRPr="00303360" w:rsidRDefault="005A1DCB" w:rsidP="00303360">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Proportion of Graduates in the Labour Force who were</w:t>
            </w:r>
          </w:p>
        </w:tc>
        <w:tc>
          <w:tcPr>
            <w:tcW w:w="2601" w:type="dxa"/>
            <w:gridSpan w:val="3"/>
            <w:vMerge w:val="restart"/>
            <w:tcBorders>
              <w:top w:val="single" w:sz="4" w:space="0" w:color="auto"/>
              <w:left w:val="nil"/>
              <w:right w:val="single" w:sz="4" w:space="0" w:color="auto"/>
            </w:tcBorders>
            <w:shd w:val="clear" w:color="auto" w:fill="DEEAF6" w:themeFill="accent1" w:themeFillTint="33"/>
            <w:vAlign w:val="center"/>
          </w:tcPr>
          <w:p w14:paraId="7C959235" w14:textId="558B545C" w:rsidR="005A1DCB" w:rsidRDefault="000B6A9C" w:rsidP="00303360">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 xml:space="preserve">Median </w:t>
            </w:r>
            <w:r w:rsidR="005A1DCB" w:rsidRPr="00303360">
              <w:rPr>
                <w:rFonts w:ascii="Arial" w:eastAsia="Times New Roman" w:hAnsi="Arial" w:cs="Arial"/>
                <w:b/>
                <w:bCs/>
                <w:color w:val="000000"/>
                <w:sz w:val="20"/>
              </w:rPr>
              <w:t>Gross Monthly Salary</w:t>
            </w:r>
          </w:p>
          <w:p w14:paraId="7FF0F6EE" w14:textId="5ED54268" w:rsidR="00DF68D4" w:rsidRPr="00303360" w:rsidRDefault="00DF68D4" w:rsidP="00303360">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(Full-Time Permanent Employment)</w:t>
            </w:r>
          </w:p>
        </w:tc>
      </w:tr>
      <w:tr w:rsidR="005A1DCB" w:rsidRPr="00303360" w14:paraId="53062CE4" w14:textId="77777777" w:rsidTr="00D80299">
        <w:trPr>
          <w:trHeight w:val="279"/>
        </w:trPr>
        <w:tc>
          <w:tcPr>
            <w:tcW w:w="1555" w:type="dxa"/>
            <w:vMerge/>
            <w:tcBorders>
              <w:left w:val="single" w:sz="4" w:space="0" w:color="auto"/>
              <w:right w:val="single" w:sz="4" w:space="0" w:color="auto"/>
            </w:tcBorders>
            <w:shd w:val="clear" w:color="auto" w:fill="DEEAF6" w:themeFill="accent1" w:themeFillTint="33"/>
            <w:noWrap/>
            <w:vAlign w:val="center"/>
            <w:hideMark/>
          </w:tcPr>
          <w:p w14:paraId="6B8C42DF" w14:textId="7F08DEEC" w:rsidR="005A1DCB" w:rsidRPr="00303360" w:rsidRDefault="005A1DCB" w:rsidP="00303360">
            <w:pPr>
              <w:spacing w:after="0" w:line="240" w:lineRule="auto"/>
              <w:rPr>
                <w:rFonts w:ascii="Arial" w:eastAsia="Times New Roman" w:hAnsi="Arial" w:cs="Arial"/>
                <w:b/>
                <w:bCs/>
                <w:color w:val="000000"/>
                <w:sz w:val="20"/>
              </w:rPr>
            </w:pPr>
          </w:p>
        </w:tc>
        <w:tc>
          <w:tcPr>
            <w:tcW w:w="2604" w:type="dxa"/>
            <w:gridSpan w:val="4"/>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EEE6150" w14:textId="5D3036EB" w:rsidR="005A1DCB" w:rsidRPr="00303360" w:rsidRDefault="005A1DCB" w:rsidP="00303360">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Employed</w:t>
            </w:r>
          </w:p>
        </w:tc>
        <w:tc>
          <w:tcPr>
            <w:tcW w:w="2598" w:type="dxa"/>
            <w:gridSpan w:val="3"/>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A184774" w14:textId="1DB7CBFC" w:rsidR="005A1DCB" w:rsidRPr="00303360" w:rsidRDefault="005A1DCB" w:rsidP="00303360">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 xml:space="preserve">In </w:t>
            </w:r>
            <w:r w:rsidRPr="00303360">
              <w:rPr>
                <w:rFonts w:ascii="Arial" w:eastAsia="Times New Roman" w:hAnsi="Arial" w:cs="Arial"/>
                <w:b/>
                <w:bCs/>
                <w:color w:val="000000"/>
                <w:sz w:val="20"/>
              </w:rPr>
              <w:t>Full-Time Permanent Employment</w:t>
            </w:r>
          </w:p>
        </w:tc>
        <w:tc>
          <w:tcPr>
            <w:tcW w:w="2601" w:type="dxa"/>
            <w:gridSpan w:val="3"/>
            <w:vMerge/>
            <w:tcBorders>
              <w:left w:val="nil"/>
              <w:bottom w:val="single" w:sz="4" w:space="0" w:color="auto"/>
              <w:right w:val="single" w:sz="4" w:space="0" w:color="auto"/>
            </w:tcBorders>
            <w:shd w:val="clear" w:color="auto" w:fill="DEEAF6" w:themeFill="accent1" w:themeFillTint="33"/>
            <w:vAlign w:val="center"/>
            <w:hideMark/>
          </w:tcPr>
          <w:p w14:paraId="3079FDB1" w14:textId="246A82B2" w:rsidR="005A1DCB" w:rsidRPr="00303360" w:rsidRDefault="005A1DCB" w:rsidP="00303360">
            <w:pPr>
              <w:spacing w:after="0" w:line="240" w:lineRule="auto"/>
              <w:jc w:val="center"/>
              <w:rPr>
                <w:rFonts w:ascii="Arial" w:eastAsia="Times New Roman" w:hAnsi="Arial" w:cs="Arial"/>
                <w:b/>
                <w:bCs/>
                <w:color w:val="000000"/>
                <w:sz w:val="20"/>
              </w:rPr>
            </w:pPr>
          </w:p>
        </w:tc>
      </w:tr>
      <w:tr w:rsidR="005A1DCB" w:rsidRPr="00303360" w14:paraId="79255140" w14:textId="77777777" w:rsidTr="00D80299">
        <w:trPr>
          <w:trHeight w:val="279"/>
        </w:trPr>
        <w:tc>
          <w:tcPr>
            <w:tcW w:w="1555" w:type="dxa"/>
            <w:vMerge/>
            <w:tcBorders>
              <w:left w:val="single" w:sz="4" w:space="0" w:color="auto"/>
              <w:bottom w:val="single" w:sz="4" w:space="0" w:color="auto"/>
              <w:right w:val="single" w:sz="4" w:space="0" w:color="auto"/>
            </w:tcBorders>
            <w:shd w:val="clear" w:color="auto" w:fill="DEEAF6" w:themeFill="accent1" w:themeFillTint="33"/>
            <w:vAlign w:val="center"/>
            <w:hideMark/>
          </w:tcPr>
          <w:p w14:paraId="2EF50C82" w14:textId="77777777" w:rsidR="005A1DCB" w:rsidRPr="00303360" w:rsidRDefault="005A1DCB" w:rsidP="00507BE5">
            <w:pPr>
              <w:spacing w:after="0" w:line="240" w:lineRule="auto"/>
              <w:rPr>
                <w:rFonts w:ascii="Arial" w:eastAsia="Times New Roman" w:hAnsi="Arial" w:cs="Arial"/>
                <w:b/>
                <w:bCs/>
                <w:color w:val="000000"/>
                <w:sz w:val="20"/>
              </w:rPr>
            </w:pPr>
          </w:p>
        </w:tc>
        <w:tc>
          <w:tcPr>
            <w:tcW w:w="865" w:type="dxa"/>
            <w:tcBorders>
              <w:top w:val="nil"/>
              <w:left w:val="nil"/>
              <w:bottom w:val="single" w:sz="4" w:space="0" w:color="auto"/>
              <w:right w:val="single" w:sz="4" w:space="0" w:color="auto"/>
            </w:tcBorders>
            <w:shd w:val="clear" w:color="auto" w:fill="DEEAF6" w:themeFill="accent1" w:themeFillTint="33"/>
            <w:vAlign w:val="center"/>
            <w:hideMark/>
          </w:tcPr>
          <w:p w14:paraId="09ED9D5D"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2017</w:t>
            </w:r>
          </w:p>
        </w:tc>
        <w:tc>
          <w:tcPr>
            <w:tcW w:w="865" w:type="dxa"/>
            <w:tcBorders>
              <w:top w:val="nil"/>
              <w:left w:val="nil"/>
              <w:bottom w:val="single" w:sz="4" w:space="0" w:color="auto"/>
              <w:right w:val="single" w:sz="4" w:space="0" w:color="auto"/>
            </w:tcBorders>
            <w:shd w:val="clear" w:color="auto" w:fill="DEEAF6" w:themeFill="accent1" w:themeFillTint="33"/>
            <w:vAlign w:val="center"/>
            <w:hideMark/>
          </w:tcPr>
          <w:p w14:paraId="7BBAACDB"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2018</w:t>
            </w:r>
          </w:p>
        </w:tc>
        <w:tc>
          <w:tcPr>
            <w:tcW w:w="865" w:type="dxa"/>
            <w:tcBorders>
              <w:top w:val="nil"/>
              <w:left w:val="nil"/>
              <w:bottom w:val="single" w:sz="4" w:space="0" w:color="auto"/>
              <w:right w:val="single" w:sz="4" w:space="0" w:color="auto"/>
            </w:tcBorders>
            <w:shd w:val="clear" w:color="auto" w:fill="DEEAF6" w:themeFill="accent1" w:themeFillTint="33"/>
            <w:vAlign w:val="center"/>
            <w:hideMark/>
          </w:tcPr>
          <w:p w14:paraId="438656FA"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w:t>
            </w:r>
            <w:r>
              <w:rPr>
                <w:rFonts w:ascii="Arial" w:eastAsia="Times New Roman" w:hAnsi="Arial" w:cs="Arial"/>
                <w:b/>
                <w:bCs/>
                <w:color w:val="000000"/>
                <w:sz w:val="20"/>
              </w:rPr>
              <w:t>9</w:t>
            </w:r>
          </w:p>
        </w:tc>
        <w:tc>
          <w:tcPr>
            <w:tcW w:w="866" w:type="dxa"/>
            <w:gridSpan w:val="2"/>
            <w:tcBorders>
              <w:top w:val="nil"/>
              <w:left w:val="nil"/>
              <w:bottom w:val="single" w:sz="4" w:space="0" w:color="auto"/>
              <w:right w:val="single" w:sz="4" w:space="0" w:color="auto"/>
            </w:tcBorders>
            <w:shd w:val="clear" w:color="auto" w:fill="DEEAF6" w:themeFill="accent1" w:themeFillTint="33"/>
            <w:vAlign w:val="center"/>
            <w:hideMark/>
          </w:tcPr>
          <w:p w14:paraId="13C393C2"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2017</w:t>
            </w:r>
          </w:p>
        </w:tc>
        <w:tc>
          <w:tcPr>
            <w:tcW w:w="867" w:type="dxa"/>
            <w:tcBorders>
              <w:top w:val="nil"/>
              <w:left w:val="nil"/>
              <w:bottom w:val="single" w:sz="4" w:space="0" w:color="auto"/>
              <w:right w:val="single" w:sz="4" w:space="0" w:color="auto"/>
            </w:tcBorders>
            <w:shd w:val="clear" w:color="auto" w:fill="DEEAF6" w:themeFill="accent1" w:themeFillTint="33"/>
            <w:vAlign w:val="center"/>
            <w:hideMark/>
          </w:tcPr>
          <w:p w14:paraId="51083246"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2018</w:t>
            </w:r>
          </w:p>
        </w:tc>
        <w:tc>
          <w:tcPr>
            <w:tcW w:w="874" w:type="dxa"/>
            <w:tcBorders>
              <w:top w:val="nil"/>
              <w:left w:val="nil"/>
              <w:bottom w:val="single" w:sz="4" w:space="0" w:color="auto"/>
              <w:right w:val="single" w:sz="4" w:space="0" w:color="auto"/>
            </w:tcBorders>
            <w:shd w:val="clear" w:color="auto" w:fill="DEEAF6" w:themeFill="accent1" w:themeFillTint="33"/>
            <w:vAlign w:val="center"/>
            <w:hideMark/>
          </w:tcPr>
          <w:p w14:paraId="427D7521"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w:t>
            </w:r>
            <w:r>
              <w:rPr>
                <w:rFonts w:ascii="Arial" w:eastAsia="Times New Roman" w:hAnsi="Arial" w:cs="Arial"/>
                <w:b/>
                <w:bCs/>
                <w:color w:val="000000"/>
                <w:sz w:val="20"/>
              </w:rPr>
              <w:t>9</w:t>
            </w:r>
          </w:p>
        </w:tc>
        <w:tc>
          <w:tcPr>
            <w:tcW w:w="866" w:type="dxa"/>
            <w:tcBorders>
              <w:top w:val="nil"/>
              <w:left w:val="nil"/>
              <w:bottom w:val="single" w:sz="4" w:space="0" w:color="auto"/>
              <w:right w:val="single" w:sz="4" w:space="0" w:color="auto"/>
            </w:tcBorders>
            <w:shd w:val="clear" w:color="auto" w:fill="DEEAF6" w:themeFill="accent1" w:themeFillTint="33"/>
            <w:vAlign w:val="center"/>
            <w:hideMark/>
          </w:tcPr>
          <w:p w14:paraId="62035AB0"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2017</w:t>
            </w:r>
          </w:p>
        </w:tc>
        <w:tc>
          <w:tcPr>
            <w:tcW w:w="866" w:type="dxa"/>
            <w:tcBorders>
              <w:top w:val="nil"/>
              <w:left w:val="nil"/>
              <w:bottom w:val="single" w:sz="4" w:space="0" w:color="auto"/>
              <w:right w:val="single" w:sz="4" w:space="0" w:color="auto"/>
            </w:tcBorders>
            <w:shd w:val="clear" w:color="auto" w:fill="DEEAF6" w:themeFill="accent1" w:themeFillTint="33"/>
            <w:vAlign w:val="center"/>
            <w:hideMark/>
          </w:tcPr>
          <w:p w14:paraId="35BAFAC3"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2018</w:t>
            </w:r>
          </w:p>
        </w:tc>
        <w:tc>
          <w:tcPr>
            <w:tcW w:w="869" w:type="dxa"/>
            <w:tcBorders>
              <w:top w:val="nil"/>
              <w:left w:val="nil"/>
              <w:bottom w:val="single" w:sz="4" w:space="0" w:color="auto"/>
              <w:right w:val="single" w:sz="4" w:space="0" w:color="auto"/>
            </w:tcBorders>
            <w:shd w:val="clear" w:color="auto" w:fill="DEEAF6" w:themeFill="accent1" w:themeFillTint="33"/>
            <w:vAlign w:val="center"/>
            <w:hideMark/>
          </w:tcPr>
          <w:p w14:paraId="6132E919" w14:textId="77777777" w:rsidR="005A1DCB" w:rsidRPr="00303360" w:rsidRDefault="005A1DCB" w:rsidP="00507BE5">
            <w:pPr>
              <w:spacing w:after="0" w:line="240" w:lineRule="auto"/>
              <w:jc w:val="center"/>
              <w:rPr>
                <w:rFonts w:ascii="Arial" w:eastAsia="Times New Roman" w:hAnsi="Arial" w:cs="Arial"/>
                <w:b/>
                <w:bCs/>
                <w:color w:val="000000"/>
                <w:sz w:val="20"/>
              </w:rPr>
            </w:pPr>
            <w:r w:rsidRPr="00303360">
              <w:rPr>
                <w:rFonts w:ascii="Arial" w:eastAsia="Times New Roman" w:hAnsi="Arial" w:cs="Arial"/>
                <w:b/>
                <w:bCs/>
                <w:color w:val="000000"/>
                <w:sz w:val="20"/>
              </w:rPr>
              <w:t>201</w:t>
            </w:r>
            <w:r>
              <w:rPr>
                <w:rFonts w:ascii="Arial" w:eastAsia="Times New Roman" w:hAnsi="Arial" w:cs="Arial"/>
                <w:b/>
                <w:bCs/>
                <w:color w:val="000000"/>
                <w:sz w:val="20"/>
              </w:rPr>
              <w:t>9</w:t>
            </w:r>
          </w:p>
        </w:tc>
      </w:tr>
      <w:tr w:rsidR="004B2836" w:rsidRPr="00303360" w14:paraId="1EFAFE51" w14:textId="77777777" w:rsidTr="004B2836">
        <w:trPr>
          <w:trHeight w:val="27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7AAF70B" w14:textId="77777777" w:rsidR="004B2836" w:rsidRPr="00303360" w:rsidRDefault="004B2836" w:rsidP="004B2836">
            <w:pPr>
              <w:spacing w:after="0" w:line="240" w:lineRule="auto"/>
              <w:rPr>
                <w:rFonts w:ascii="Arial" w:eastAsia="Times New Roman" w:hAnsi="Arial" w:cs="Arial"/>
                <w:color w:val="000000"/>
                <w:sz w:val="20"/>
              </w:rPr>
            </w:pPr>
            <w:r w:rsidRPr="00303360">
              <w:rPr>
                <w:rFonts w:ascii="Arial" w:eastAsia="Times New Roman" w:hAnsi="Arial" w:cs="Arial"/>
                <w:color w:val="000000"/>
                <w:sz w:val="20"/>
              </w:rPr>
              <w:t>Arts, Design &amp; Media</w:t>
            </w:r>
          </w:p>
        </w:tc>
        <w:tc>
          <w:tcPr>
            <w:tcW w:w="865" w:type="dxa"/>
            <w:tcBorders>
              <w:top w:val="nil"/>
              <w:left w:val="nil"/>
              <w:bottom w:val="single" w:sz="4" w:space="0" w:color="auto"/>
              <w:right w:val="single" w:sz="4" w:space="0" w:color="auto"/>
            </w:tcBorders>
            <w:shd w:val="clear" w:color="auto" w:fill="auto"/>
            <w:noWrap/>
            <w:vAlign w:val="center"/>
            <w:hideMark/>
          </w:tcPr>
          <w:p w14:paraId="64D41EF6" w14:textId="2F194AA1"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91.</w:t>
            </w:r>
            <w:r w:rsidR="000A0500">
              <w:rPr>
                <w:rFonts w:ascii="Arial" w:eastAsia="Times New Roman" w:hAnsi="Arial" w:cs="Arial"/>
                <w:color w:val="000000"/>
                <w:sz w:val="20"/>
              </w:rPr>
              <w:t>2</w:t>
            </w:r>
            <w:r w:rsidRPr="00303360">
              <w:rPr>
                <w:rFonts w:ascii="Arial" w:eastAsia="Times New Roman" w:hAnsi="Arial" w:cs="Arial"/>
                <w:color w:val="000000"/>
                <w:sz w:val="20"/>
              </w:rPr>
              <w:t>%</w:t>
            </w:r>
          </w:p>
        </w:tc>
        <w:tc>
          <w:tcPr>
            <w:tcW w:w="865" w:type="dxa"/>
            <w:tcBorders>
              <w:top w:val="nil"/>
              <w:left w:val="nil"/>
              <w:bottom w:val="single" w:sz="4" w:space="0" w:color="auto"/>
              <w:right w:val="single" w:sz="4" w:space="0" w:color="auto"/>
            </w:tcBorders>
            <w:shd w:val="clear" w:color="auto" w:fill="auto"/>
            <w:noWrap/>
            <w:vAlign w:val="center"/>
            <w:hideMark/>
          </w:tcPr>
          <w:p w14:paraId="38B4A586"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89.3%</w:t>
            </w:r>
          </w:p>
        </w:tc>
        <w:tc>
          <w:tcPr>
            <w:tcW w:w="865" w:type="dxa"/>
            <w:tcBorders>
              <w:top w:val="nil"/>
              <w:left w:val="nil"/>
              <w:bottom w:val="single" w:sz="4" w:space="0" w:color="auto"/>
              <w:right w:val="single" w:sz="4" w:space="0" w:color="auto"/>
            </w:tcBorders>
            <w:shd w:val="clear" w:color="auto" w:fill="auto"/>
            <w:noWrap/>
            <w:vAlign w:val="center"/>
          </w:tcPr>
          <w:p w14:paraId="053EDD93"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87.3%</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57C70659" w14:textId="7850D249"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6</w:t>
            </w:r>
            <w:r w:rsidR="00B00FBE">
              <w:rPr>
                <w:rFonts w:ascii="Arial" w:eastAsia="Times New Roman" w:hAnsi="Arial" w:cs="Arial"/>
                <w:color w:val="000000"/>
                <w:sz w:val="20"/>
              </w:rPr>
              <w:t>1</w:t>
            </w:r>
            <w:r w:rsidRPr="00303360">
              <w:rPr>
                <w:rFonts w:ascii="Arial" w:eastAsia="Times New Roman" w:hAnsi="Arial" w:cs="Arial"/>
                <w:color w:val="000000"/>
                <w:sz w:val="20"/>
              </w:rPr>
              <w:t>.6%</w:t>
            </w:r>
          </w:p>
        </w:tc>
        <w:tc>
          <w:tcPr>
            <w:tcW w:w="867" w:type="dxa"/>
            <w:tcBorders>
              <w:top w:val="nil"/>
              <w:left w:val="nil"/>
              <w:bottom w:val="single" w:sz="4" w:space="0" w:color="auto"/>
              <w:right w:val="single" w:sz="4" w:space="0" w:color="auto"/>
            </w:tcBorders>
            <w:shd w:val="clear" w:color="auto" w:fill="auto"/>
            <w:noWrap/>
            <w:vAlign w:val="center"/>
            <w:hideMark/>
          </w:tcPr>
          <w:p w14:paraId="094B7C25"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69.8%</w:t>
            </w:r>
          </w:p>
        </w:tc>
        <w:tc>
          <w:tcPr>
            <w:tcW w:w="874" w:type="dxa"/>
            <w:tcBorders>
              <w:top w:val="nil"/>
              <w:left w:val="nil"/>
              <w:bottom w:val="single" w:sz="4" w:space="0" w:color="auto"/>
              <w:right w:val="single" w:sz="4" w:space="0" w:color="auto"/>
            </w:tcBorders>
            <w:shd w:val="clear" w:color="auto" w:fill="auto"/>
            <w:noWrap/>
            <w:vAlign w:val="center"/>
          </w:tcPr>
          <w:p w14:paraId="2FE65BED"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62.4%</w:t>
            </w:r>
          </w:p>
        </w:tc>
        <w:tc>
          <w:tcPr>
            <w:tcW w:w="866" w:type="dxa"/>
            <w:tcBorders>
              <w:top w:val="nil"/>
              <w:left w:val="nil"/>
              <w:bottom w:val="single" w:sz="4" w:space="0" w:color="auto"/>
              <w:right w:val="single" w:sz="4" w:space="0" w:color="auto"/>
            </w:tcBorders>
            <w:shd w:val="clear" w:color="auto" w:fill="auto"/>
            <w:noWrap/>
            <w:vAlign w:val="center"/>
            <w:hideMark/>
          </w:tcPr>
          <w:p w14:paraId="33616DB0" w14:textId="77777777"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$2,944</w:t>
            </w:r>
          </w:p>
        </w:tc>
        <w:tc>
          <w:tcPr>
            <w:tcW w:w="866" w:type="dxa"/>
            <w:tcBorders>
              <w:top w:val="nil"/>
              <w:left w:val="nil"/>
              <w:bottom w:val="single" w:sz="4" w:space="0" w:color="auto"/>
              <w:right w:val="single" w:sz="4" w:space="0" w:color="auto"/>
            </w:tcBorders>
            <w:shd w:val="clear" w:color="auto" w:fill="auto"/>
            <w:noWrap/>
            <w:vAlign w:val="center"/>
            <w:hideMark/>
          </w:tcPr>
          <w:p w14:paraId="3BB9C391"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$3,000</w:t>
            </w:r>
          </w:p>
        </w:tc>
        <w:tc>
          <w:tcPr>
            <w:tcW w:w="869" w:type="dxa"/>
            <w:tcBorders>
              <w:top w:val="nil"/>
              <w:left w:val="nil"/>
              <w:bottom w:val="single" w:sz="4" w:space="0" w:color="auto"/>
              <w:right w:val="single" w:sz="4" w:space="0" w:color="auto"/>
            </w:tcBorders>
            <w:shd w:val="clear" w:color="auto" w:fill="auto"/>
            <w:noWrap/>
            <w:vAlign w:val="center"/>
          </w:tcPr>
          <w:p w14:paraId="60906837" w14:textId="77777777" w:rsidR="004B2836" w:rsidRPr="004B2836"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w:t>
            </w:r>
            <w:r w:rsidRPr="004B2836">
              <w:rPr>
                <w:rFonts w:ascii="Arial" w:eastAsia="Times New Roman" w:hAnsi="Arial" w:cs="Arial"/>
                <w:color w:val="000000"/>
                <w:sz w:val="20"/>
              </w:rPr>
              <w:t>3</w:t>
            </w:r>
            <w:r>
              <w:rPr>
                <w:rFonts w:ascii="Arial" w:eastAsia="Times New Roman" w:hAnsi="Arial" w:cs="Arial"/>
                <w:color w:val="000000"/>
                <w:sz w:val="20"/>
              </w:rPr>
              <w:t>,</w:t>
            </w:r>
            <w:r w:rsidRPr="004B2836">
              <w:rPr>
                <w:rFonts w:ascii="Arial" w:eastAsia="Times New Roman" w:hAnsi="Arial" w:cs="Arial"/>
                <w:color w:val="000000"/>
                <w:sz w:val="20"/>
              </w:rPr>
              <w:t>200</w:t>
            </w:r>
          </w:p>
        </w:tc>
      </w:tr>
      <w:tr w:rsidR="004B2836" w:rsidRPr="00303360" w14:paraId="6FBB1BC6" w14:textId="77777777" w:rsidTr="004B2836">
        <w:trPr>
          <w:trHeight w:val="27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DFB3854" w14:textId="77777777" w:rsidR="004B2836" w:rsidRPr="00303360" w:rsidRDefault="004B2836" w:rsidP="004B2836">
            <w:pPr>
              <w:spacing w:after="0" w:line="240" w:lineRule="auto"/>
              <w:rPr>
                <w:rFonts w:ascii="Arial" w:eastAsia="Times New Roman" w:hAnsi="Arial" w:cs="Arial"/>
                <w:color w:val="000000"/>
                <w:sz w:val="20"/>
              </w:rPr>
            </w:pPr>
            <w:r w:rsidRPr="00303360">
              <w:rPr>
                <w:rFonts w:ascii="Arial" w:eastAsia="Times New Roman" w:hAnsi="Arial" w:cs="Arial"/>
                <w:color w:val="000000"/>
                <w:sz w:val="20"/>
              </w:rPr>
              <w:t>Built Environment</w:t>
            </w:r>
          </w:p>
        </w:tc>
        <w:tc>
          <w:tcPr>
            <w:tcW w:w="865" w:type="dxa"/>
            <w:tcBorders>
              <w:top w:val="nil"/>
              <w:left w:val="nil"/>
              <w:bottom w:val="single" w:sz="4" w:space="0" w:color="auto"/>
              <w:right w:val="single" w:sz="4" w:space="0" w:color="auto"/>
            </w:tcBorders>
            <w:shd w:val="clear" w:color="auto" w:fill="auto"/>
            <w:noWrap/>
            <w:vAlign w:val="center"/>
            <w:hideMark/>
          </w:tcPr>
          <w:p w14:paraId="49ACAC42" w14:textId="4FA02584"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9</w:t>
            </w:r>
            <w:r w:rsidR="000A0500">
              <w:rPr>
                <w:rFonts w:ascii="Arial" w:eastAsia="Times New Roman" w:hAnsi="Arial" w:cs="Arial"/>
                <w:color w:val="000000"/>
                <w:sz w:val="20"/>
              </w:rPr>
              <w:t>3.1</w:t>
            </w:r>
            <w:r w:rsidRPr="00303360">
              <w:rPr>
                <w:rFonts w:ascii="Arial" w:eastAsia="Times New Roman" w:hAnsi="Arial" w:cs="Arial"/>
                <w:color w:val="000000"/>
                <w:sz w:val="20"/>
              </w:rPr>
              <w:t>%</w:t>
            </w:r>
          </w:p>
        </w:tc>
        <w:tc>
          <w:tcPr>
            <w:tcW w:w="865" w:type="dxa"/>
            <w:tcBorders>
              <w:top w:val="nil"/>
              <w:left w:val="nil"/>
              <w:bottom w:val="single" w:sz="4" w:space="0" w:color="auto"/>
              <w:right w:val="single" w:sz="4" w:space="0" w:color="auto"/>
            </w:tcBorders>
            <w:shd w:val="clear" w:color="auto" w:fill="auto"/>
            <w:noWrap/>
            <w:vAlign w:val="center"/>
            <w:hideMark/>
          </w:tcPr>
          <w:p w14:paraId="00592D3B"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92.0%</w:t>
            </w:r>
          </w:p>
        </w:tc>
        <w:tc>
          <w:tcPr>
            <w:tcW w:w="865" w:type="dxa"/>
            <w:tcBorders>
              <w:top w:val="nil"/>
              <w:left w:val="nil"/>
              <w:bottom w:val="single" w:sz="4" w:space="0" w:color="auto"/>
              <w:right w:val="single" w:sz="4" w:space="0" w:color="auto"/>
            </w:tcBorders>
            <w:shd w:val="clear" w:color="auto" w:fill="auto"/>
            <w:noWrap/>
            <w:vAlign w:val="center"/>
          </w:tcPr>
          <w:p w14:paraId="7828EE52"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92.6%</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554BC157" w14:textId="4DCC217A"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8</w:t>
            </w:r>
            <w:r w:rsidR="00B00FBE">
              <w:rPr>
                <w:rFonts w:ascii="Arial" w:eastAsia="Times New Roman" w:hAnsi="Arial" w:cs="Arial"/>
                <w:color w:val="000000"/>
                <w:sz w:val="20"/>
              </w:rPr>
              <w:t>7.7</w:t>
            </w:r>
            <w:r w:rsidRPr="00303360">
              <w:rPr>
                <w:rFonts w:ascii="Arial" w:eastAsia="Times New Roman" w:hAnsi="Arial" w:cs="Arial"/>
                <w:color w:val="000000"/>
                <w:sz w:val="20"/>
              </w:rPr>
              <w:t>%</w:t>
            </w:r>
          </w:p>
        </w:tc>
        <w:tc>
          <w:tcPr>
            <w:tcW w:w="867" w:type="dxa"/>
            <w:tcBorders>
              <w:top w:val="nil"/>
              <w:left w:val="nil"/>
              <w:bottom w:val="single" w:sz="4" w:space="0" w:color="auto"/>
              <w:right w:val="single" w:sz="4" w:space="0" w:color="auto"/>
            </w:tcBorders>
            <w:shd w:val="clear" w:color="auto" w:fill="auto"/>
            <w:noWrap/>
            <w:vAlign w:val="center"/>
            <w:hideMark/>
          </w:tcPr>
          <w:p w14:paraId="56451114"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87.3%</w:t>
            </w:r>
          </w:p>
        </w:tc>
        <w:tc>
          <w:tcPr>
            <w:tcW w:w="874" w:type="dxa"/>
            <w:tcBorders>
              <w:top w:val="nil"/>
              <w:left w:val="nil"/>
              <w:bottom w:val="single" w:sz="4" w:space="0" w:color="auto"/>
              <w:right w:val="single" w:sz="4" w:space="0" w:color="auto"/>
            </w:tcBorders>
            <w:shd w:val="clear" w:color="auto" w:fill="auto"/>
            <w:noWrap/>
            <w:vAlign w:val="center"/>
          </w:tcPr>
          <w:p w14:paraId="32AD0A60"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87.3%</w:t>
            </w:r>
          </w:p>
        </w:tc>
        <w:tc>
          <w:tcPr>
            <w:tcW w:w="866" w:type="dxa"/>
            <w:tcBorders>
              <w:top w:val="nil"/>
              <w:left w:val="nil"/>
              <w:bottom w:val="single" w:sz="4" w:space="0" w:color="auto"/>
              <w:right w:val="single" w:sz="4" w:space="0" w:color="auto"/>
            </w:tcBorders>
            <w:shd w:val="clear" w:color="auto" w:fill="auto"/>
            <w:noWrap/>
            <w:vAlign w:val="center"/>
            <w:hideMark/>
          </w:tcPr>
          <w:p w14:paraId="3373E41C" w14:textId="77777777"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$3,200</w:t>
            </w:r>
          </w:p>
        </w:tc>
        <w:tc>
          <w:tcPr>
            <w:tcW w:w="866" w:type="dxa"/>
            <w:tcBorders>
              <w:top w:val="nil"/>
              <w:left w:val="nil"/>
              <w:bottom w:val="single" w:sz="4" w:space="0" w:color="auto"/>
              <w:right w:val="single" w:sz="4" w:space="0" w:color="auto"/>
            </w:tcBorders>
            <w:shd w:val="clear" w:color="auto" w:fill="auto"/>
            <w:noWrap/>
            <w:vAlign w:val="center"/>
            <w:hideMark/>
          </w:tcPr>
          <w:p w14:paraId="0002DAD8"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$3,400</w:t>
            </w:r>
          </w:p>
        </w:tc>
        <w:tc>
          <w:tcPr>
            <w:tcW w:w="869" w:type="dxa"/>
            <w:tcBorders>
              <w:top w:val="nil"/>
              <w:left w:val="nil"/>
              <w:bottom w:val="single" w:sz="4" w:space="0" w:color="auto"/>
              <w:right w:val="single" w:sz="4" w:space="0" w:color="auto"/>
            </w:tcBorders>
            <w:shd w:val="clear" w:color="auto" w:fill="auto"/>
            <w:noWrap/>
            <w:vAlign w:val="center"/>
          </w:tcPr>
          <w:p w14:paraId="08924DB0" w14:textId="77777777" w:rsidR="004B2836" w:rsidRPr="004B2836"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w:t>
            </w:r>
            <w:r w:rsidRPr="004B2836">
              <w:rPr>
                <w:rFonts w:ascii="Arial" w:eastAsia="Times New Roman" w:hAnsi="Arial" w:cs="Arial"/>
                <w:color w:val="000000"/>
                <w:sz w:val="20"/>
              </w:rPr>
              <w:t>3</w:t>
            </w:r>
            <w:r>
              <w:rPr>
                <w:rFonts w:ascii="Arial" w:eastAsia="Times New Roman" w:hAnsi="Arial" w:cs="Arial"/>
                <w:color w:val="000000"/>
                <w:sz w:val="20"/>
              </w:rPr>
              <w:t>,</w:t>
            </w:r>
            <w:r w:rsidRPr="004B2836">
              <w:rPr>
                <w:rFonts w:ascii="Arial" w:eastAsia="Times New Roman" w:hAnsi="Arial" w:cs="Arial"/>
                <w:color w:val="000000"/>
                <w:sz w:val="20"/>
              </w:rPr>
              <w:t>500</w:t>
            </w:r>
          </w:p>
        </w:tc>
      </w:tr>
      <w:tr w:rsidR="004B2836" w:rsidRPr="00303360" w14:paraId="0755C72B" w14:textId="77777777" w:rsidTr="004B2836">
        <w:trPr>
          <w:trHeight w:val="27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256380" w14:textId="77777777" w:rsidR="004B2836" w:rsidRPr="00303360" w:rsidRDefault="004B2836" w:rsidP="004B2836">
            <w:pPr>
              <w:spacing w:after="0" w:line="240" w:lineRule="auto"/>
              <w:rPr>
                <w:rFonts w:ascii="Arial" w:eastAsia="Times New Roman" w:hAnsi="Arial" w:cs="Arial"/>
                <w:color w:val="000000"/>
                <w:sz w:val="20"/>
              </w:rPr>
            </w:pPr>
            <w:r w:rsidRPr="00303360">
              <w:rPr>
                <w:rFonts w:ascii="Arial" w:eastAsia="Times New Roman" w:hAnsi="Arial" w:cs="Arial"/>
                <w:color w:val="000000"/>
                <w:sz w:val="20"/>
              </w:rPr>
              <w:t>Business</w:t>
            </w:r>
          </w:p>
        </w:tc>
        <w:tc>
          <w:tcPr>
            <w:tcW w:w="865" w:type="dxa"/>
            <w:tcBorders>
              <w:top w:val="nil"/>
              <w:left w:val="nil"/>
              <w:bottom w:val="single" w:sz="4" w:space="0" w:color="auto"/>
              <w:right w:val="single" w:sz="4" w:space="0" w:color="auto"/>
            </w:tcBorders>
            <w:shd w:val="clear" w:color="auto" w:fill="auto"/>
            <w:noWrap/>
            <w:vAlign w:val="center"/>
            <w:hideMark/>
          </w:tcPr>
          <w:p w14:paraId="4D670DE0" w14:textId="2B2D2E12"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95.</w:t>
            </w:r>
            <w:r w:rsidR="000A0500">
              <w:rPr>
                <w:rFonts w:ascii="Arial" w:eastAsia="Times New Roman" w:hAnsi="Arial" w:cs="Arial"/>
                <w:color w:val="000000"/>
                <w:sz w:val="20"/>
              </w:rPr>
              <w:t>6</w:t>
            </w:r>
            <w:r w:rsidRPr="00303360">
              <w:rPr>
                <w:rFonts w:ascii="Arial" w:eastAsia="Times New Roman" w:hAnsi="Arial" w:cs="Arial"/>
                <w:color w:val="000000"/>
                <w:sz w:val="20"/>
              </w:rPr>
              <w:t>%</w:t>
            </w:r>
          </w:p>
        </w:tc>
        <w:tc>
          <w:tcPr>
            <w:tcW w:w="865" w:type="dxa"/>
            <w:tcBorders>
              <w:top w:val="nil"/>
              <w:left w:val="nil"/>
              <w:bottom w:val="single" w:sz="4" w:space="0" w:color="auto"/>
              <w:right w:val="single" w:sz="4" w:space="0" w:color="auto"/>
            </w:tcBorders>
            <w:shd w:val="clear" w:color="auto" w:fill="auto"/>
            <w:noWrap/>
            <w:vAlign w:val="center"/>
            <w:hideMark/>
          </w:tcPr>
          <w:p w14:paraId="058C2544"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94.5%</w:t>
            </w:r>
          </w:p>
        </w:tc>
        <w:tc>
          <w:tcPr>
            <w:tcW w:w="865" w:type="dxa"/>
            <w:tcBorders>
              <w:top w:val="nil"/>
              <w:left w:val="nil"/>
              <w:bottom w:val="single" w:sz="4" w:space="0" w:color="auto"/>
              <w:right w:val="single" w:sz="4" w:space="0" w:color="auto"/>
            </w:tcBorders>
            <w:shd w:val="clear" w:color="auto" w:fill="auto"/>
            <w:noWrap/>
            <w:vAlign w:val="center"/>
          </w:tcPr>
          <w:p w14:paraId="6C7E61D7"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94.6%</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477C6187" w14:textId="7F4D3FD4" w:rsidR="004B2836" w:rsidRPr="00303360" w:rsidRDefault="00B00FBE"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90.0</w:t>
            </w:r>
            <w:r w:rsidR="004B2836" w:rsidRPr="00303360">
              <w:rPr>
                <w:rFonts w:ascii="Arial" w:eastAsia="Times New Roman" w:hAnsi="Arial" w:cs="Arial"/>
                <w:color w:val="000000"/>
                <w:sz w:val="20"/>
              </w:rPr>
              <w:t>%</w:t>
            </w:r>
          </w:p>
        </w:tc>
        <w:tc>
          <w:tcPr>
            <w:tcW w:w="867" w:type="dxa"/>
            <w:tcBorders>
              <w:top w:val="nil"/>
              <w:left w:val="nil"/>
              <w:bottom w:val="single" w:sz="4" w:space="0" w:color="auto"/>
              <w:right w:val="single" w:sz="4" w:space="0" w:color="auto"/>
            </w:tcBorders>
            <w:shd w:val="clear" w:color="auto" w:fill="auto"/>
            <w:noWrap/>
            <w:vAlign w:val="center"/>
            <w:hideMark/>
          </w:tcPr>
          <w:p w14:paraId="09B64B97"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89.7%</w:t>
            </w:r>
          </w:p>
        </w:tc>
        <w:tc>
          <w:tcPr>
            <w:tcW w:w="874" w:type="dxa"/>
            <w:tcBorders>
              <w:top w:val="nil"/>
              <w:left w:val="nil"/>
              <w:bottom w:val="single" w:sz="4" w:space="0" w:color="auto"/>
              <w:right w:val="single" w:sz="4" w:space="0" w:color="auto"/>
            </w:tcBorders>
            <w:shd w:val="clear" w:color="auto" w:fill="auto"/>
            <w:noWrap/>
            <w:vAlign w:val="center"/>
          </w:tcPr>
          <w:p w14:paraId="317EA7A3"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88.8%</w:t>
            </w:r>
          </w:p>
        </w:tc>
        <w:tc>
          <w:tcPr>
            <w:tcW w:w="866" w:type="dxa"/>
            <w:tcBorders>
              <w:top w:val="nil"/>
              <w:left w:val="nil"/>
              <w:bottom w:val="single" w:sz="4" w:space="0" w:color="auto"/>
              <w:right w:val="single" w:sz="4" w:space="0" w:color="auto"/>
            </w:tcBorders>
            <w:shd w:val="clear" w:color="auto" w:fill="auto"/>
            <w:noWrap/>
            <w:vAlign w:val="center"/>
            <w:hideMark/>
          </w:tcPr>
          <w:p w14:paraId="62F1F280" w14:textId="77777777"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$3,200</w:t>
            </w:r>
          </w:p>
        </w:tc>
        <w:tc>
          <w:tcPr>
            <w:tcW w:w="866" w:type="dxa"/>
            <w:tcBorders>
              <w:top w:val="nil"/>
              <w:left w:val="nil"/>
              <w:bottom w:val="single" w:sz="4" w:space="0" w:color="auto"/>
              <w:right w:val="single" w:sz="4" w:space="0" w:color="auto"/>
            </w:tcBorders>
            <w:shd w:val="clear" w:color="auto" w:fill="auto"/>
            <w:noWrap/>
            <w:vAlign w:val="center"/>
            <w:hideMark/>
          </w:tcPr>
          <w:p w14:paraId="76F113FB"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$3,450</w:t>
            </w:r>
          </w:p>
        </w:tc>
        <w:tc>
          <w:tcPr>
            <w:tcW w:w="869" w:type="dxa"/>
            <w:tcBorders>
              <w:top w:val="nil"/>
              <w:left w:val="nil"/>
              <w:bottom w:val="single" w:sz="4" w:space="0" w:color="auto"/>
              <w:right w:val="single" w:sz="4" w:space="0" w:color="auto"/>
            </w:tcBorders>
            <w:shd w:val="clear" w:color="auto" w:fill="auto"/>
            <w:noWrap/>
            <w:vAlign w:val="center"/>
          </w:tcPr>
          <w:p w14:paraId="19986B36" w14:textId="77777777" w:rsidR="004B2836" w:rsidRPr="004B2836"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w:t>
            </w:r>
            <w:r w:rsidRPr="004B2836">
              <w:rPr>
                <w:rFonts w:ascii="Arial" w:eastAsia="Times New Roman" w:hAnsi="Arial" w:cs="Arial"/>
                <w:color w:val="000000"/>
                <w:sz w:val="20"/>
              </w:rPr>
              <w:t>3</w:t>
            </w:r>
            <w:r>
              <w:rPr>
                <w:rFonts w:ascii="Arial" w:eastAsia="Times New Roman" w:hAnsi="Arial" w:cs="Arial"/>
                <w:color w:val="000000"/>
                <w:sz w:val="20"/>
              </w:rPr>
              <w:t>,</w:t>
            </w:r>
            <w:r w:rsidRPr="004B2836">
              <w:rPr>
                <w:rFonts w:ascii="Arial" w:eastAsia="Times New Roman" w:hAnsi="Arial" w:cs="Arial"/>
                <w:color w:val="000000"/>
                <w:sz w:val="20"/>
              </w:rPr>
              <w:t>500</w:t>
            </w:r>
          </w:p>
        </w:tc>
      </w:tr>
      <w:tr w:rsidR="004B2836" w:rsidRPr="00303360" w14:paraId="7FEDD8A8" w14:textId="77777777" w:rsidTr="004B2836">
        <w:trPr>
          <w:trHeight w:val="27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0C67A37" w14:textId="77777777" w:rsidR="004B2836" w:rsidRPr="00303360" w:rsidRDefault="004B2836" w:rsidP="004B2836">
            <w:pPr>
              <w:spacing w:after="0" w:line="240" w:lineRule="auto"/>
              <w:rPr>
                <w:rFonts w:ascii="Arial" w:eastAsia="Times New Roman" w:hAnsi="Arial" w:cs="Arial"/>
                <w:color w:val="000000"/>
                <w:sz w:val="20"/>
              </w:rPr>
            </w:pPr>
            <w:r w:rsidRPr="00303360">
              <w:rPr>
                <w:rFonts w:ascii="Arial" w:eastAsia="Times New Roman" w:hAnsi="Arial" w:cs="Arial"/>
                <w:color w:val="000000"/>
                <w:sz w:val="20"/>
              </w:rPr>
              <w:t>Engineering</w:t>
            </w:r>
          </w:p>
        </w:tc>
        <w:tc>
          <w:tcPr>
            <w:tcW w:w="865" w:type="dxa"/>
            <w:tcBorders>
              <w:top w:val="nil"/>
              <w:left w:val="nil"/>
              <w:bottom w:val="single" w:sz="4" w:space="0" w:color="auto"/>
              <w:right w:val="single" w:sz="4" w:space="0" w:color="auto"/>
            </w:tcBorders>
            <w:shd w:val="clear" w:color="auto" w:fill="auto"/>
            <w:noWrap/>
            <w:vAlign w:val="center"/>
            <w:hideMark/>
          </w:tcPr>
          <w:p w14:paraId="594B4F4B" w14:textId="5196994E"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86.</w:t>
            </w:r>
            <w:r w:rsidR="000A0500">
              <w:rPr>
                <w:rFonts w:ascii="Arial" w:eastAsia="Times New Roman" w:hAnsi="Arial" w:cs="Arial"/>
                <w:color w:val="000000"/>
                <w:sz w:val="20"/>
              </w:rPr>
              <w:t>0</w:t>
            </w:r>
            <w:r w:rsidRPr="00303360">
              <w:rPr>
                <w:rFonts w:ascii="Arial" w:eastAsia="Times New Roman" w:hAnsi="Arial" w:cs="Arial"/>
                <w:color w:val="000000"/>
                <w:sz w:val="20"/>
              </w:rPr>
              <w:t>%</w:t>
            </w:r>
          </w:p>
        </w:tc>
        <w:tc>
          <w:tcPr>
            <w:tcW w:w="865" w:type="dxa"/>
            <w:tcBorders>
              <w:top w:val="nil"/>
              <w:left w:val="nil"/>
              <w:bottom w:val="single" w:sz="4" w:space="0" w:color="auto"/>
              <w:right w:val="single" w:sz="4" w:space="0" w:color="auto"/>
            </w:tcBorders>
            <w:shd w:val="clear" w:color="auto" w:fill="auto"/>
            <w:noWrap/>
            <w:vAlign w:val="center"/>
            <w:hideMark/>
          </w:tcPr>
          <w:p w14:paraId="392DDCBF"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89.5%</w:t>
            </w:r>
          </w:p>
        </w:tc>
        <w:tc>
          <w:tcPr>
            <w:tcW w:w="865" w:type="dxa"/>
            <w:tcBorders>
              <w:top w:val="nil"/>
              <w:left w:val="nil"/>
              <w:bottom w:val="single" w:sz="4" w:space="0" w:color="auto"/>
              <w:right w:val="single" w:sz="4" w:space="0" w:color="auto"/>
            </w:tcBorders>
            <w:shd w:val="clear" w:color="auto" w:fill="auto"/>
            <w:noWrap/>
            <w:vAlign w:val="center"/>
          </w:tcPr>
          <w:p w14:paraId="2F7A4AED"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88.4%</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01994124" w14:textId="198437C1"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79.</w:t>
            </w:r>
            <w:r w:rsidR="00B00FBE">
              <w:rPr>
                <w:rFonts w:ascii="Arial" w:eastAsia="Times New Roman" w:hAnsi="Arial" w:cs="Arial"/>
                <w:color w:val="000000"/>
                <w:sz w:val="20"/>
              </w:rPr>
              <w:t>3</w:t>
            </w:r>
            <w:r w:rsidRPr="00303360">
              <w:rPr>
                <w:rFonts w:ascii="Arial" w:eastAsia="Times New Roman" w:hAnsi="Arial" w:cs="Arial"/>
                <w:color w:val="000000"/>
                <w:sz w:val="20"/>
              </w:rPr>
              <w:t>%</w:t>
            </w:r>
          </w:p>
        </w:tc>
        <w:tc>
          <w:tcPr>
            <w:tcW w:w="867" w:type="dxa"/>
            <w:tcBorders>
              <w:top w:val="nil"/>
              <w:left w:val="nil"/>
              <w:bottom w:val="single" w:sz="4" w:space="0" w:color="auto"/>
              <w:right w:val="single" w:sz="4" w:space="0" w:color="auto"/>
            </w:tcBorders>
            <w:shd w:val="clear" w:color="auto" w:fill="auto"/>
            <w:noWrap/>
            <w:vAlign w:val="center"/>
            <w:hideMark/>
          </w:tcPr>
          <w:p w14:paraId="6F64A9CA"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84.1%</w:t>
            </w:r>
          </w:p>
        </w:tc>
        <w:tc>
          <w:tcPr>
            <w:tcW w:w="874" w:type="dxa"/>
            <w:tcBorders>
              <w:top w:val="nil"/>
              <w:left w:val="nil"/>
              <w:bottom w:val="single" w:sz="4" w:space="0" w:color="auto"/>
              <w:right w:val="single" w:sz="4" w:space="0" w:color="auto"/>
            </w:tcBorders>
            <w:shd w:val="clear" w:color="auto" w:fill="auto"/>
            <w:noWrap/>
            <w:vAlign w:val="center"/>
          </w:tcPr>
          <w:p w14:paraId="03D28E91"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83.3%</w:t>
            </w:r>
          </w:p>
        </w:tc>
        <w:tc>
          <w:tcPr>
            <w:tcW w:w="866" w:type="dxa"/>
            <w:tcBorders>
              <w:top w:val="nil"/>
              <w:left w:val="nil"/>
              <w:bottom w:val="single" w:sz="4" w:space="0" w:color="auto"/>
              <w:right w:val="single" w:sz="4" w:space="0" w:color="auto"/>
            </w:tcBorders>
            <w:shd w:val="clear" w:color="auto" w:fill="auto"/>
            <w:noWrap/>
            <w:vAlign w:val="center"/>
            <w:hideMark/>
          </w:tcPr>
          <w:p w14:paraId="3FB40A25" w14:textId="77777777"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$3,500</w:t>
            </w:r>
          </w:p>
        </w:tc>
        <w:tc>
          <w:tcPr>
            <w:tcW w:w="866" w:type="dxa"/>
            <w:tcBorders>
              <w:top w:val="nil"/>
              <w:left w:val="nil"/>
              <w:bottom w:val="single" w:sz="4" w:space="0" w:color="auto"/>
              <w:right w:val="single" w:sz="4" w:space="0" w:color="auto"/>
            </w:tcBorders>
            <w:shd w:val="clear" w:color="auto" w:fill="auto"/>
            <w:noWrap/>
            <w:vAlign w:val="center"/>
            <w:hideMark/>
          </w:tcPr>
          <w:p w14:paraId="78F6137E"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$3,600</w:t>
            </w:r>
          </w:p>
        </w:tc>
        <w:tc>
          <w:tcPr>
            <w:tcW w:w="869" w:type="dxa"/>
            <w:tcBorders>
              <w:top w:val="nil"/>
              <w:left w:val="nil"/>
              <w:bottom w:val="single" w:sz="4" w:space="0" w:color="auto"/>
              <w:right w:val="single" w:sz="4" w:space="0" w:color="auto"/>
            </w:tcBorders>
            <w:shd w:val="clear" w:color="auto" w:fill="auto"/>
            <w:noWrap/>
            <w:vAlign w:val="center"/>
          </w:tcPr>
          <w:p w14:paraId="1356B1C0" w14:textId="77777777" w:rsidR="004B2836" w:rsidRPr="004B2836"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w:t>
            </w:r>
            <w:r w:rsidRPr="004B2836">
              <w:rPr>
                <w:rFonts w:ascii="Arial" w:eastAsia="Times New Roman" w:hAnsi="Arial" w:cs="Arial"/>
                <w:color w:val="000000"/>
                <w:sz w:val="20"/>
              </w:rPr>
              <w:t>3</w:t>
            </w:r>
            <w:r>
              <w:rPr>
                <w:rFonts w:ascii="Arial" w:eastAsia="Times New Roman" w:hAnsi="Arial" w:cs="Arial"/>
                <w:color w:val="000000"/>
                <w:sz w:val="20"/>
              </w:rPr>
              <w:t>,</w:t>
            </w:r>
            <w:r w:rsidRPr="004B2836">
              <w:rPr>
                <w:rFonts w:ascii="Arial" w:eastAsia="Times New Roman" w:hAnsi="Arial" w:cs="Arial"/>
                <w:color w:val="000000"/>
                <w:sz w:val="20"/>
              </w:rPr>
              <w:t>750</w:t>
            </w:r>
          </w:p>
        </w:tc>
      </w:tr>
      <w:tr w:rsidR="004B2836" w:rsidRPr="00303360" w14:paraId="7A09A326" w14:textId="77777777" w:rsidTr="004B2836">
        <w:trPr>
          <w:trHeight w:val="27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29D90ED" w14:textId="77777777" w:rsidR="004B2836" w:rsidRPr="00303360" w:rsidRDefault="004B2836" w:rsidP="004B2836">
            <w:pPr>
              <w:spacing w:after="0" w:line="240" w:lineRule="auto"/>
              <w:rPr>
                <w:rFonts w:ascii="Arial" w:eastAsia="Times New Roman" w:hAnsi="Arial" w:cs="Arial"/>
                <w:color w:val="000000"/>
                <w:sz w:val="20"/>
              </w:rPr>
            </w:pPr>
            <w:r w:rsidRPr="00303360">
              <w:rPr>
                <w:rFonts w:ascii="Arial" w:eastAsia="Times New Roman" w:hAnsi="Arial" w:cs="Arial"/>
                <w:color w:val="000000"/>
                <w:sz w:val="20"/>
              </w:rPr>
              <w:t>Health Sciences</w:t>
            </w:r>
          </w:p>
        </w:tc>
        <w:tc>
          <w:tcPr>
            <w:tcW w:w="865" w:type="dxa"/>
            <w:tcBorders>
              <w:top w:val="nil"/>
              <w:left w:val="nil"/>
              <w:bottom w:val="single" w:sz="4" w:space="0" w:color="auto"/>
              <w:right w:val="single" w:sz="4" w:space="0" w:color="auto"/>
            </w:tcBorders>
            <w:shd w:val="clear" w:color="auto" w:fill="auto"/>
            <w:noWrap/>
            <w:vAlign w:val="center"/>
            <w:hideMark/>
          </w:tcPr>
          <w:p w14:paraId="51CDC384" w14:textId="005BA89B"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9</w:t>
            </w:r>
            <w:r w:rsidR="000A0500">
              <w:rPr>
                <w:rFonts w:ascii="Arial" w:eastAsia="Times New Roman" w:hAnsi="Arial" w:cs="Arial"/>
                <w:color w:val="000000"/>
                <w:sz w:val="20"/>
              </w:rPr>
              <w:t>1</w:t>
            </w:r>
            <w:r w:rsidRPr="00303360">
              <w:rPr>
                <w:rFonts w:ascii="Arial" w:eastAsia="Times New Roman" w:hAnsi="Arial" w:cs="Arial"/>
                <w:color w:val="000000"/>
                <w:sz w:val="20"/>
              </w:rPr>
              <w:t>.7%</w:t>
            </w:r>
          </w:p>
        </w:tc>
        <w:tc>
          <w:tcPr>
            <w:tcW w:w="865" w:type="dxa"/>
            <w:tcBorders>
              <w:top w:val="nil"/>
              <w:left w:val="nil"/>
              <w:bottom w:val="single" w:sz="4" w:space="0" w:color="auto"/>
              <w:right w:val="single" w:sz="4" w:space="0" w:color="auto"/>
            </w:tcBorders>
            <w:shd w:val="clear" w:color="auto" w:fill="auto"/>
            <w:noWrap/>
            <w:vAlign w:val="center"/>
            <w:hideMark/>
          </w:tcPr>
          <w:p w14:paraId="5DD27C9D"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95.8%</w:t>
            </w:r>
          </w:p>
        </w:tc>
        <w:tc>
          <w:tcPr>
            <w:tcW w:w="865" w:type="dxa"/>
            <w:tcBorders>
              <w:top w:val="nil"/>
              <w:left w:val="nil"/>
              <w:bottom w:val="single" w:sz="4" w:space="0" w:color="auto"/>
              <w:right w:val="single" w:sz="4" w:space="0" w:color="auto"/>
            </w:tcBorders>
            <w:shd w:val="clear" w:color="auto" w:fill="auto"/>
            <w:noWrap/>
            <w:vAlign w:val="center"/>
          </w:tcPr>
          <w:p w14:paraId="6F036ED2"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97.1%</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71BF5BAF" w14:textId="575FEC58" w:rsidR="004B2836" w:rsidRPr="00303360" w:rsidRDefault="00B00FBE"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87.5</w:t>
            </w:r>
            <w:r w:rsidR="004B2836" w:rsidRPr="00303360">
              <w:rPr>
                <w:rFonts w:ascii="Arial" w:eastAsia="Times New Roman" w:hAnsi="Arial" w:cs="Arial"/>
                <w:color w:val="000000"/>
                <w:sz w:val="20"/>
              </w:rPr>
              <w:t>%</w:t>
            </w:r>
          </w:p>
        </w:tc>
        <w:tc>
          <w:tcPr>
            <w:tcW w:w="867" w:type="dxa"/>
            <w:tcBorders>
              <w:top w:val="nil"/>
              <w:left w:val="nil"/>
              <w:bottom w:val="single" w:sz="4" w:space="0" w:color="auto"/>
              <w:right w:val="single" w:sz="4" w:space="0" w:color="auto"/>
            </w:tcBorders>
            <w:shd w:val="clear" w:color="auto" w:fill="auto"/>
            <w:noWrap/>
            <w:vAlign w:val="center"/>
            <w:hideMark/>
          </w:tcPr>
          <w:p w14:paraId="552D29E8"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83.8%</w:t>
            </w:r>
          </w:p>
        </w:tc>
        <w:tc>
          <w:tcPr>
            <w:tcW w:w="874" w:type="dxa"/>
            <w:tcBorders>
              <w:top w:val="nil"/>
              <w:left w:val="nil"/>
              <w:bottom w:val="single" w:sz="4" w:space="0" w:color="auto"/>
              <w:right w:val="single" w:sz="4" w:space="0" w:color="auto"/>
            </w:tcBorders>
            <w:shd w:val="clear" w:color="auto" w:fill="auto"/>
            <w:noWrap/>
            <w:vAlign w:val="center"/>
          </w:tcPr>
          <w:p w14:paraId="40AD8153"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88.4%</w:t>
            </w:r>
          </w:p>
        </w:tc>
        <w:tc>
          <w:tcPr>
            <w:tcW w:w="866" w:type="dxa"/>
            <w:tcBorders>
              <w:top w:val="nil"/>
              <w:left w:val="nil"/>
              <w:bottom w:val="single" w:sz="4" w:space="0" w:color="auto"/>
              <w:right w:val="single" w:sz="4" w:space="0" w:color="auto"/>
            </w:tcBorders>
            <w:shd w:val="clear" w:color="auto" w:fill="auto"/>
            <w:noWrap/>
            <w:vAlign w:val="center"/>
            <w:hideMark/>
          </w:tcPr>
          <w:p w14:paraId="5B471109" w14:textId="77777777"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$3,450</w:t>
            </w:r>
          </w:p>
        </w:tc>
        <w:tc>
          <w:tcPr>
            <w:tcW w:w="866" w:type="dxa"/>
            <w:tcBorders>
              <w:top w:val="nil"/>
              <w:left w:val="nil"/>
              <w:bottom w:val="single" w:sz="4" w:space="0" w:color="auto"/>
              <w:right w:val="single" w:sz="4" w:space="0" w:color="auto"/>
            </w:tcBorders>
            <w:shd w:val="clear" w:color="auto" w:fill="auto"/>
            <w:noWrap/>
            <w:vAlign w:val="center"/>
            <w:hideMark/>
          </w:tcPr>
          <w:p w14:paraId="506575D6"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$3,489</w:t>
            </w:r>
          </w:p>
        </w:tc>
        <w:tc>
          <w:tcPr>
            <w:tcW w:w="869" w:type="dxa"/>
            <w:tcBorders>
              <w:top w:val="nil"/>
              <w:left w:val="nil"/>
              <w:bottom w:val="single" w:sz="4" w:space="0" w:color="auto"/>
              <w:right w:val="single" w:sz="4" w:space="0" w:color="auto"/>
            </w:tcBorders>
            <w:shd w:val="clear" w:color="auto" w:fill="auto"/>
            <w:noWrap/>
            <w:vAlign w:val="center"/>
          </w:tcPr>
          <w:p w14:paraId="5F667E56" w14:textId="77777777" w:rsidR="004B2836" w:rsidRPr="004B2836"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w:t>
            </w:r>
            <w:r w:rsidRPr="004B2836">
              <w:rPr>
                <w:rFonts w:ascii="Arial" w:eastAsia="Times New Roman" w:hAnsi="Arial" w:cs="Arial"/>
                <w:color w:val="000000"/>
                <w:sz w:val="20"/>
              </w:rPr>
              <w:t>3</w:t>
            </w:r>
            <w:r>
              <w:rPr>
                <w:rFonts w:ascii="Arial" w:eastAsia="Times New Roman" w:hAnsi="Arial" w:cs="Arial"/>
                <w:color w:val="000000"/>
                <w:sz w:val="20"/>
              </w:rPr>
              <w:t>,</w:t>
            </w:r>
            <w:r w:rsidRPr="004B2836">
              <w:rPr>
                <w:rFonts w:ascii="Arial" w:eastAsia="Times New Roman" w:hAnsi="Arial" w:cs="Arial"/>
                <w:color w:val="000000"/>
                <w:sz w:val="20"/>
              </w:rPr>
              <w:t>500</w:t>
            </w:r>
          </w:p>
        </w:tc>
      </w:tr>
      <w:tr w:rsidR="004B2836" w:rsidRPr="00303360" w14:paraId="52BD3188" w14:textId="77777777" w:rsidTr="004B2836">
        <w:trPr>
          <w:trHeight w:val="27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EC4D6F3" w14:textId="77777777" w:rsidR="004B2836" w:rsidRPr="00303360" w:rsidRDefault="004B2836" w:rsidP="004B2836">
            <w:pPr>
              <w:spacing w:after="0" w:line="240" w:lineRule="auto"/>
              <w:rPr>
                <w:rFonts w:ascii="Arial" w:eastAsia="Times New Roman" w:hAnsi="Arial" w:cs="Arial"/>
                <w:color w:val="000000"/>
                <w:sz w:val="20"/>
              </w:rPr>
            </w:pPr>
            <w:r w:rsidRPr="00303360">
              <w:rPr>
                <w:rFonts w:ascii="Arial" w:eastAsia="Times New Roman" w:hAnsi="Arial" w:cs="Arial"/>
                <w:color w:val="000000"/>
                <w:sz w:val="20"/>
              </w:rPr>
              <w:t>Humanities &amp; Social Sciences</w:t>
            </w:r>
          </w:p>
        </w:tc>
        <w:tc>
          <w:tcPr>
            <w:tcW w:w="865" w:type="dxa"/>
            <w:tcBorders>
              <w:top w:val="nil"/>
              <w:left w:val="nil"/>
              <w:bottom w:val="single" w:sz="4" w:space="0" w:color="auto"/>
              <w:right w:val="single" w:sz="4" w:space="0" w:color="auto"/>
            </w:tcBorders>
            <w:shd w:val="clear" w:color="auto" w:fill="auto"/>
            <w:noWrap/>
            <w:vAlign w:val="center"/>
            <w:hideMark/>
          </w:tcPr>
          <w:p w14:paraId="407702B7" w14:textId="15FAC1FE"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85.</w:t>
            </w:r>
            <w:r w:rsidR="000A0500">
              <w:rPr>
                <w:rFonts w:ascii="Arial" w:eastAsia="Times New Roman" w:hAnsi="Arial" w:cs="Arial"/>
                <w:color w:val="000000"/>
                <w:sz w:val="20"/>
              </w:rPr>
              <w:t>4</w:t>
            </w:r>
            <w:r w:rsidRPr="00303360">
              <w:rPr>
                <w:rFonts w:ascii="Arial" w:eastAsia="Times New Roman" w:hAnsi="Arial" w:cs="Arial"/>
                <w:color w:val="000000"/>
                <w:sz w:val="20"/>
              </w:rPr>
              <w:t>%</w:t>
            </w:r>
          </w:p>
        </w:tc>
        <w:tc>
          <w:tcPr>
            <w:tcW w:w="865" w:type="dxa"/>
            <w:tcBorders>
              <w:top w:val="nil"/>
              <w:left w:val="nil"/>
              <w:bottom w:val="single" w:sz="4" w:space="0" w:color="auto"/>
              <w:right w:val="single" w:sz="4" w:space="0" w:color="auto"/>
            </w:tcBorders>
            <w:shd w:val="clear" w:color="auto" w:fill="auto"/>
            <w:noWrap/>
            <w:vAlign w:val="center"/>
            <w:hideMark/>
          </w:tcPr>
          <w:p w14:paraId="30B00989"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86.7%</w:t>
            </w:r>
          </w:p>
        </w:tc>
        <w:tc>
          <w:tcPr>
            <w:tcW w:w="865" w:type="dxa"/>
            <w:tcBorders>
              <w:top w:val="nil"/>
              <w:left w:val="nil"/>
              <w:bottom w:val="single" w:sz="4" w:space="0" w:color="auto"/>
              <w:right w:val="single" w:sz="4" w:space="0" w:color="auto"/>
            </w:tcBorders>
            <w:shd w:val="clear" w:color="auto" w:fill="auto"/>
            <w:noWrap/>
            <w:vAlign w:val="center"/>
          </w:tcPr>
          <w:p w14:paraId="6C6AAB8D"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88.0%</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534437CF" w14:textId="4FF0DCDA" w:rsidR="004B2836" w:rsidRPr="00303360" w:rsidRDefault="00B00FBE"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69.4</w:t>
            </w:r>
            <w:r w:rsidR="004B2836" w:rsidRPr="00303360">
              <w:rPr>
                <w:rFonts w:ascii="Arial" w:eastAsia="Times New Roman" w:hAnsi="Arial" w:cs="Arial"/>
                <w:color w:val="000000"/>
                <w:sz w:val="20"/>
              </w:rPr>
              <w:t>%</w:t>
            </w:r>
          </w:p>
        </w:tc>
        <w:tc>
          <w:tcPr>
            <w:tcW w:w="867" w:type="dxa"/>
            <w:tcBorders>
              <w:top w:val="nil"/>
              <w:left w:val="nil"/>
              <w:bottom w:val="single" w:sz="4" w:space="0" w:color="auto"/>
              <w:right w:val="single" w:sz="4" w:space="0" w:color="auto"/>
            </w:tcBorders>
            <w:shd w:val="clear" w:color="auto" w:fill="auto"/>
            <w:noWrap/>
            <w:vAlign w:val="center"/>
            <w:hideMark/>
          </w:tcPr>
          <w:p w14:paraId="7B1DD624"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71.2%</w:t>
            </w:r>
          </w:p>
        </w:tc>
        <w:tc>
          <w:tcPr>
            <w:tcW w:w="874" w:type="dxa"/>
            <w:tcBorders>
              <w:top w:val="nil"/>
              <w:left w:val="nil"/>
              <w:bottom w:val="single" w:sz="4" w:space="0" w:color="auto"/>
              <w:right w:val="single" w:sz="4" w:space="0" w:color="auto"/>
            </w:tcBorders>
            <w:shd w:val="clear" w:color="auto" w:fill="auto"/>
            <w:noWrap/>
            <w:vAlign w:val="center"/>
          </w:tcPr>
          <w:p w14:paraId="42AD0A08"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74.5%</w:t>
            </w:r>
          </w:p>
        </w:tc>
        <w:tc>
          <w:tcPr>
            <w:tcW w:w="866" w:type="dxa"/>
            <w:tcBorders>
              <w:top w:val="nil"/>
              <w:left w:val="nil"/>
              <w:bottom w:val="single" w:sz="4" w:space="0" w:color="auto"/>
              <w:right w:val="single" w:sz="4" w:space="0" w:color="auto"/>
            </w:tcBorders>
            <w:shd w:val="clear" w:color="auto" w:fill="auto"/>
            <w:noWrap/>
            <w:vAlign w:val="center"/>
            <w:hideMark/>
          </w:tcPr>
          <w:p w14:paraId="03669E91" w14:textId="77777777"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$3,300</w:t>
            </w:r>
          </w:p>
        </w:tc>
        <w:tc>
          <w:tcPr>
            <w:tcW w:w="866" w:type="dxa"/>
            <w:tcBorders>
              <w:top w:val="nil"/>
              <w:left w:val="nil"/>
              <w:bottom w:val="single" w:sz="4" w:space="0" w:color="auto"/>
              <w:right w:val="single" w:sz="4" w:space="0" w:color="auto"/>
            </w:tcBorders>
            <w:shd w:val="clear" w:color="auto" w:fill="auto"/>
            <w:noWrap/>
            <w:vAlign w:val="center"/>
            <w:hideMark/>
          </w:tcPr>
          <w:p w14:paraId="12DDC2FF"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$3,400</w:t>
            </w:r>
          </w:p>
        </w:tc>
        <w:tc>
          <w:tcPr>
            <w:tcW w:w="869" w:type="dxa"/>
            <w:tcBorders>
              <w:top w:val="nil"/>
              <w:left w:val="nil"/>
              <w:bottom w:val="single" w:sz="4" w:space="0" w:color="auto"/>
              <w:right w:val="single" w:sz="4" w:space="0" w:color="auto"/>
            </w:tcBorders>
            <w:shd w:val="clear" w:color="auto" w:fill="auto"/>
            <w:noWrap/>
            <w:vAlign w:val="center"/>
          </w:tcPr>
          <w:p w14:paraId="608E6B74" w14:textId="77777777" w:rsidR="004B2836" w:rsidRPr="004B2836"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w:t>
            </w:r>
            <w:r w:rsidRPr="004B2836">
              <w:rPr>
                <w:rFonts w:ascii="Arial" w:eastAsia="Times New Roman" w:hAnsi="Arial" w:cs="Arial"/>
                <w:color w:val="000000"/>
                <w:sz w:val="20"/>
              </w:rPr>
              <w:t>3</w:t>
            </w:r>
            <w:r>
              <w:rPr>
                <w:rFonts w:ascii="Arial" w:eastAsia="Times New Roman" w:hAnsi="Arial" w:cs="Arial"/>
                <w:color w:val="000000"/>
                <w:sz w:val="20"/>
              </w:rPr>
              <w:t>,</w:t>
            </w:r>
            <w:r w:rsidRPr="004B2836">
              <w:rPr>
                <w:rFonts w:ascii="Arial" w:eastAsia="Times New Roman" w:hAnsi="Arial" w:cs="Arial"/>
                <w:color w:val="000000"/>
                <w:sz w:val="20"/>
              </w:rPr>
              <w:t>500</w:t>
            </w:r>
          </w:p>
        </w:tc>
      </w:tr>
      <w:tr w:rsidR="004B2836" w:rsidRPr="00303360" w14:paraId="57D733EC" w14:textId="77777777" w:rsidTr="004B2836">
        <w:trPr>
          <w:trHeight w:val="27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F2219EE" w14:textId="77777777" w:rsidR="004B2836" w:rsidRPr="00303360" w:rsidRDefault="004B2836" w:rsidP="004B2836">
            <w:pPr>
              <w:spacing w:after="0" w:line="240" w:lineRule="auto"/>
              <w:rPr>
                <w:rFonts w:ascii="Arial" w:eastAsia="Times New Roman" w:hAnsi="Arial" w:cs="Arial"/>
                <w:color w:val="000000"/>
                <w:sz w:val="20"/>
              </w:rPr>
            </w:pPr>
            <w:r w:rsidRPr="00303360">
              <w:rPr>
                <w:rFonts w:ascii="Arial" w:eastAsia="Times New Roman" w:hAnsi="Arial" w:cs="Arial"/>
                <w:color w:val="000000"/>
                <w:sz w:val="20"/>
              </w:rPr>
              <w:t>Information &amp; Digital Technologies</w:t>
            </w:r>
          </w:p>
        </w:tc>
        <w:tc>
          <w:tcPr>
            <w:tcW w:w="865" w:type="dxa"/>
            <w:tcBorders>
              <w:top w:val="nil"/>
              <w:left w:val="nil"/>
              <w:bottom w:val="single" w:sz="4" w:space="0" w:color="auto"/>
              <w:right w:val="single" w:sz="4" w:space="0" w:color="auto"/>
            </w:tcBorders>
            <w:shd w:val="clear" w:color="auto" w:fill="auto"/>
            <w:noWrap/>
            <w:vAlign w:val="center"/>
            <w:hideMark/>
          </w:tcPr>
          <w:p w14:paraId="1A498C0A" w14:textId="66557E25"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94.</w:t>
            </w:r>
            <w:r w:rsidR="000A0500">
              <w:rPr>
                <w:rFonts w:ascii="Arial" w:eastAsia="Times New Roman" w:hAnsi="Arial" w:cs="Arial"/>
                <w:color w:val="000000"/>
                <w:sz w:val="20"/>
              </w:rPr>
              <w:t>0</w:t>
            </w:r>
            <w:r w:rsidRPr="00303360">
              <w:rPr>
                <w:rFonts w:ascii="Arial" w:eastAsia="Times New Roman" w:hAnsi="Arial" w:cs="Arial"/>
                <w:color w:val="000000"/>
                <w:sz w:val="20"/>
              </w:rPr>
              <w:t>%</w:t>
            </w:r>
          </w:p>
        </w:tc>
        <w:tc>
          <w:tcPr>
            <w:tcW w:w="865" w:type="dxa"/>
            <w:tcBorders>
              <w:top w:val="nil"/>
              <w:left w:val="nil"/>
              <w:bottom w:val="single" w:sz="4" w:space="0" w:color="auto"/>
              <w:right w:val="single" w:sz="4" w:space="0" w:color="auto"/>
            </w:tcBorders>
            <w:shd w:val="clear" w:color="auto" w:fill="auto"/>
            <w:noWrap/>
            <w:vAlign w:val="center"/>
            <w:hideMark/>
          </w:tcPr>
          <w:p w14:paraId="128E278A"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94.6%</w:t>
            </w:r>
          </w:p>
        </w:tc>
        <w:tc>
          <w:tcPr>
            <w:tcW w:w="865" w:type="dxa"/>
            <w:tcBorders>
              <w:top w:val="nil"/>
              <w:left w:val="nil"/>
              <w:bottom w:val="single" w:sz="4" w:space="0" w:color="auto"/>
              <w:right w:val="single" w:sz="4" w:space="0" w:color="auto"/>
            </w:tcBorders>
            <w:shd w:val="clear" w:color="auto" w:fill="auto"/>
            <w:noWrap/>
            <w:vAlign w:val="center"/>
          </w:tcPr>
          <w:p w14:paraId="728F8CAE"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95.4%</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0814EE38" w14:textId="78D5414E" w:rsidR="004B2836" w:rsidRPr="00303360" w:rsidRDefault="00B00FBE"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89.8</w:t>
            </w:r>
            <w:r w:rsidR="004B2836" w:rsidRPr="00303360">
              <w:rPr>
                <w:rFonts w:ascii="Arial" w:eastAsia="Times New Roman" w:hAnsi="Arial" w:cs="Arial"/>
                <w:color w:val="000000"/>
                <w:sz w:val="20"/>
              </w:rPr>
              <w:t>%</w:t>
            </w:r>
          </w:p>
        </w:tc>
        <w:tc>
          <w:tcPr>
            <w:tcW w:w="867" w:type="dxa"/>
            <w:tcBorders>
              <w:top w:val="nil"/>
              <w:left w:val="nil"/>
              <w:bottom w:val="single" w:sz="4" w:space="0" w:color="auto"/>
              <w:right w:val="single" w:sz="4" w:space="0" w:color="auto"/>
            </w:tcBorders>
            <w:shd w:val="clear" w:color="auto" w:fill="auto"/>
            <w:noWrap/>
            <w:vAlign w:val="center"/>
            <w:hideMark/>
          </w:tcPr>
          <w:p w14:paraId="26038953"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91.7%</w:t>
            </w:r>
          </w:p>
        </w:tc>
        <w:tc>
          <w:tcPr>
            <w:tcW w:w="874" w:type="dxa"/>
            <w:tcBorders>
              <w:top w:val="nil"/>
              <w:left w:val="nil"/>
              <w:bottom w:val="single" w:sz="4" w:space="0" w:color="auto"/>
              <w:right w:val="single" w:sz="4" w:space="0" w:color="auto"/>
            </w:tcBorders>
            <w:shd w:val="clear" w:color="auto" w:fill="auto"/>
            <w:noWrap/>
            <w:vAlign w:val="center"/>
          </w:tcPr>
          <w:p w14:paraId="70B80AB8" w14:textId="77777777" w:rsidR="004B2836" w:rsidRPr="00894F0B" w:rsidRDefault="004B2836" w:rsidP="004B2836">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92.7%</w:t>
            </w:r>
          </w:p>
        </w:tc>
        <w:tc>
          <w:tcPr>
            <w:tcW w:w="866" w:type="dxa"/>
            <w:tcBorders>
              <w:top w:val="nil"/>
              <w:left w:val="nil"/>
              <w:bottom w:val="single" w:sz="4" w:space="0" w:color="auto"/>
              <w:right w:val="single" w:sz="4" w:space="0" w:color="auto"/>
            </w:tcBorders>
            <w:shd w:val="clear" w:color="auto" w:fill="auto"/>
            <w:noWrap/>
            <w:vAlign w:val="center"/>
            <w:hideMark/>
          </w:tcPr>
          <w:p w14:paraId="5F801F51" w14:textId="77777777" w:rsidR="004B2836" w:rsidRPr="00303360" w:rsidRDefault="004B2836" w:rsidP="004B2836">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$4,000</w:t>
            </w:r>
          </w:p>
        </w:tc>
        <w:tc>
          <w:tcPr>
            <w:tcW w:w="866" w:type="dxa"/>
            <w:tcBorders>
              <w:top w:val="nil"/>
              <w:left w:val="nil"/>
              <w:bottom w:val="single" w:sz="4" w:space="0" w:color="auto"/>
              <w:right w:val="single" w:sz="4" w:space="0" w:color="auto"/>
            </w:tcBorders>
            <w:shd w:val="clear" w:color="auto" w:fill="auto"/>
            <w:noWrap/>
            <w:vAlign w:val="center"/>
            <w:hideMark/>
          </w:tcPr>
          <w:p w14:paraId="513E449C" w14:textId="77777777" w:rsidR="004B2836" w:rsidRPr="00303360"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$4,100</w:t>
            </w:r>
          </w:p>
        </w:tc>
        <w:tc>
          <w:tcPr>
            <w:tcW w:w="869" w:type="dxa"/>
            <w:tcBorders>
              <w:top w:val="nil"/>
              <w:left w:val="nil"/>
              <w:bottom w:val="single" w:sz="4" w:space="0" w:color="auto"/>
              <w:right w:val="single" w:sz="4" w:space="0" w:color="auto"/>
            </w:tcBorders>
            <w:shd w:val="clear" w:color="auto" w:fill="auto"/>
            <w:noWrap/>
            <w:vAlign w:val="center"/>
          </w:tcPr>
          <w:p w14:paraId="5CDAFADF" w14:textId="77777777" w:rsidR="004B2836" w:rsidRPr="004B2836"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w:t>
            </w:r>
            <w:r w:rsidRPr="004B2836">
              <w:rPr>
                <w:rFonts w:ascii="Arial" w:eastAsia="Times New Roman" w:hAnsi="Arial" w:cs="Arial"/>
                <w:color w:val="000000"/>
                <w:sz w:val="20"/>
              </w:rPr>
              <w:t>4</w:t>
            </w:r>
            <w:r>
              <w:rPr>
                <w:rFonts w:ascii="Arial" w:eastAsia="Times New Roman" w:hAnsi="Arial" w:cs="Arial"/>
                <w:color w:val="000000"/>
                <w:sz w:val="20"/>
              </w:rPr>
              <w:t>,</w:t>
            </w:r>
            <w:r w:rsidRPr="004B2836">
              <w:rPr>
                <w:rFonts w:ascii="Arial" w:eastAsia="Times New Roman" w:hAnsi="Arial" w:cs="Arial"/>
                <w:color w:val="000000"/>
                <w:sz w:val="20"/>
              </w:rPr>
              <w:t>400</w:t>
            </w:r>
          </w:p>
        </w:tc>
      </w:tr>
      <w:tr w:rsidR="00507BE5" w:rsidRPr="00303360" w14:paraId="4E96D3C2" w14:textId="77777777" w:rsidTr="000A0500">
        <w:trPr>
          <w:trHeight w:val="27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5EFC8B0" w14:textId="77777777" w:rsidR="00507BE5" w:rsidRPr="00303360" w:rsidRDefault="00507BE5" w:rsidP="00507BE5">
            <w:pPr>
              <w:spacing w:after="0" w:line="240" w:lineRule="auto"/>
              <w:rPr>
                <w:rFonts w:ascii="Arial" w:eastAsia="Times New Roman" w:hAnsi="Arial" w:cs="Arial"/>
                <w:color w:val="000000"/>
                <w:sz w:val="20"/>
              </w:rPr>
            </w:pPr>
            <w:r w:rsidRPr="00303360">
              <w:rPr>
                <w:rFonts w:ascii="Arial" w:eastAsia="Times New Roman" w:hAnsi="Arial" w:cs="Arial"/>
                <w:color w:val="000000"/>
                <w:sz w:val="20"/>
              </w:rPr>
              <w:t>Sciences</w:t>
            </w:r>
          </w:p>
        </w:tc>
        <w:tc>
          <w:tcPr>
            <w:tcW w:w="865" w:type="dxa"/>
            <w:tcBorders>
              <w:top w:val="nil"/>
              <w:left w:val="nil"/>
              <w:bottom w:val="single" w:sz="4" w:space="0" w:color="auto"/>
              <w:right w:val="single" w:sz="4" w:space="0" w:color="auto"/>
            </w:tcBorders>
            <w:shd w:val="clear" w:color="auto" w:fill="auto"/>
            <w:noWrap/>
            <w:vAlign w:val="center"/>
            <w:hideMark/>
          </w:tcPr>
          <w:p w14:paraId="0AF2ED9E" w14:textId="283754CF" w:rsidR="00507BE5" w:rsidRPr="00303360" w:rsidRDefault="00507BE5" w:rsidP="00507BE5">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8</w:t>
            </w:r>
            <w:r w:rsidR="000A0500">
              <w:rPr>
                <w:rFonts w:ascii="Arial" w:eastAsia="Times New Roman" w:hAnsi="Arial" w:cs="Arial"/>
                <w:color w:val="000000"/>
                <w:sz w:val="20"/>
              </w:rPr>
              <w:t>2.2</w:t>
            </w:r>
            <w:r w:rsidRPr="00303360">
              <w:rPr>
                <w:rFonts w:ascii="Arial" w:eastAsia="Times New Roman" w:hAnsi="Arial" w:cs="Arial"/>
                <w:color w:val="000000"/>
                <w:sz w:val="20"/>
              </w:rPr>
              <w:t>%</w:t>
            </w:r>
          </w:p>
        </w:tc>
        <w:tc>
          <w:tcPr>
            <w:tcW w:w="865" w:type="dxa"/>
            <w:tcBorders>
              <w:top w:val="nil"/>
              <w:left w:val="nil"/>
              <w:bottom w:val="single" w:sz="4" w:space="0" w:color="auto"/>
              <w:right w:val="single" w:sz="4" w:space="0" w:color="auto"/>
            </w:tcBorders>
            <w:shd w:val="clear" w:color="auto" w:fill="auto"/>
            <w:noWrap/>
            <w:vAlign w:val="center"/>
            <w:hideMark/>
          </w:tcPr>
          <w:p w14:paraId="24928C9C" w14:textId="77777777" w:rsidR="00507BE5" w:rsidRPr="00303360" w:rsidRDefault="00507BE5" w:rsidP="00507BE5">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84.2%</w:t>
            </w:r>
          </w:p>
        </w:tc>
        <w:tc>
          <w:tcPr>
            <w:tcW w:w="865" w:type="dxa"/>
            <w:tcBorders>
              <w:top w:val="nil"/>
              <w:left w:val="nil"/>
              <w:bottom w:val="single" w:sz="4" w:space="0" w:color="auto"/>
              <w:right w:val="single" w:sz="4" w:space="0" w:color="auto"/>
            </w:tcBorders>
            <w:shd w:val="clear" w:color="auto" w:fill="auto"/>
            <w:noWrap/>
            <w:vAlign w:val="center"/>
          </w:tcPr>
          <w:p w14:paraId="2528F7B8" w14:textId="77777777" w:rsidR="00507BE5" w:rsidRPr="00894F0B" w:rsidRDefault="00894F0B" w:rsidP="00894F0B">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86.9%</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2FB4066A" w14:textId="6DBD4C42" w:rsidR="00507BE5" w:rsidRPr="00303360" w:rsidRDefault="00507BE5" w:rsidP="00507BE5">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6</w:t>
            </w:r>
            <w:r w:rsidR="00B00FBE">
              <w:rPr>
                <w:rFonts w:ascii="Arial" w:eastAsia="Times New Roman" w:hAnsi="Arial" w:cs="Arial"/>
                <w:color w:val="000000"/>
                <w:sz w:val="20"/>
              </w:rPr>
              <w:t>4.9</w:t>
            </w:r>
            <w:r w:rsidRPr="00303360">
              <w:rPr>
                <w:rFonts w:ascii="Arial" w:eastAsia="Times New Roman" w:hAnsi="Arial" w:cs="Arial"/>
                <w:color w:val="000000"/>
                <w:sz w:val="20"/>
              </w:rPr>
              <w:t>%</w:t>
            </w:r>
          </w:p>
        </w:tc>
        <w:tc>
          <w:tcPr>
            <w:tcW w:w="867" w:type="dxa"/>
            <w:tcBorders>
              <w:top w:val="nil"/>
              <w:left w:val="nil"/>
              <w:bottom w:val="single" w:sz="4" w:space="0" w:color="auto"/>
              <w:right w:val="single" w:sz="4" w:space="0" w:color="auto"/>
            </w:tcBorders>
            <w:shd w:val="clear" w:color="auto" w:fill="auto"/>
            <w:noWrap/>
            <w:vAlign w:val="center"/>
            <w:hideMark/>
          </w:tcPr>
          <w:p w14:paraId="2866EFAB" w14:textId="77777777" w:rsidR="00507BE5" w:rsidRPr="00303360" w:rsidRDefault="00507BE5" w:rsidP="00507BE5">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68.7%</w:t>
            </w:r>
          </w:p>
        </w:tc>
        <w:tc>
          <w:tcPr>
            <w:tcW w:w="874" w:type="dxa"/>
            <w:tcBorders>
              <w:top w:val="nil"/>
              <w:left w:val="nil"/>
              <w:bottom w:val="single" w:sz="4" w:space="0" w:color="auto"/>
              <w:right w:val="single" w:sz="4" w:space="0" w:color="auto"/>
            </w:tcBorders>
            <w:shd w:val="clear" w:color="auto" w:fill="auto"/>
            <w:noWrap/>
            <w:vAlign w:val="center"/>
          </w:tcPr>
          <w:p w14:paraId="100540D3" w14:textId="77777777" w:rsidR="00507BE5" w:rsidRPr="00894F0B" w:rsidRDefault="00894F0B" w:rsidP="00894F0B">
            <w:pPr>
              <w:spacing w:after="0" w:line="240" w:lineRule="auto"/>
              <w:jc w:val="center"/>
              <w:rPr>
                <w:rFonts w:ascii="Arial" w:eastAsia="Times New Roman" w:hAnsi="Arial" w:cs="Arial"/>
                <w:color w:val="000000"/>
                <w:sz w:val="20"/>
              </w:rPr>
            </w:pPr>
            <w:r w:rsidRPr="00894F0B">
              <w:rPr>
                <w:rFonts w:ascii="Arial" w:eastAsia="Times New Roman" w:hAnsi="Arial" w:cs="Arial"/>
                <w:color w:val="000000"/>
                <w:sz w:val="20"/>
              </w:rPr>
              <w:t>71.5%</w:t>
            </w:r>
          </w:p>
        </w:tc>
        <w:tc>
          <w:tcPr>
            <w:tcW w:w="866" w:type="dxa"/>
            <w:tcBorders>
              <w:top w:val="nil"/>
              <w:left w:val="nil"/>
              <w:bottom w:val="single" w:sz="4" w:space="0" w:color="auto"/>
              <w:right w:val="single" w:sz="4" w:space="0" w:color="auto"/>
            </w:tcBorders>
            <w:shd w:val="clear" w:color="auto" w:fill="auto"/>
            <w:noWrap/>
            <w:vAlign w:val="center"/>
            <w:hideMark/>
          </w:tcPr>
          <w:p w14:paraId="34949FFE" w14:textId="77777777" w:rsidR="00507BE5" w:rsidRPr="00303360" w:rsidRDefault="00507BE5" w:rsidP="00507BE5">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$3,250</w:t>
            </w:r>
          </w:p>
        </w:tc>
        <w:tc>
          <w:tcPr>
            <w:tcW w:w="866" w:type="dxa"/>
            <w:tcBorders>
              <w:top w:val="nil"/>
              <w:left w:val="nil"/>
              <w:bottom w:val="single" w:sz="4" w:space="0" w:color="auto"/>
              <w:right w:val="single" w:sz="4" w:space="0" w:color="auto"/>
            </w:tcBorders>
            <w:shd w:val="clear" w:color="auto" w:fill="auto"/>
            <w:noWrap/>
            <w:vAlign w:val="center"/>
            <w:hideMark/>
          </w:tcPr>
          <w:p w14:paraId="44CA95BC" w14:textId="12236F9F" w:rsidR="00507BE5" w:rsidRPr="00303360" w:rsidRDefault="00507BE5" w:rsidP="00507BE5">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$3,</w:t>
            </w:r>
            <w:r w:rsidR="00B00FBE">
              <w:rPr>
                <w:rFonts w:ascii="Arial" w:eastAsia="Times New Roman" w:hAnsi="Arial" w:cs="Arial"/>
                <w:color w:val="000000"/>
                <w:sz w:val="20"/>
              </w:rPr>
              <w:t>390</w:t>
            </w:r>
          </w:p>
        </w:tc>
        <w:tc>
          <w:tcPr>
            <w:tcW w:w="869" w:type="dxa"/>
            <w:tcBorders>
              <w:top w:val="nil"/>
              <w:left w:val="nil"/>
              <w:bottom w:val="single" w:sz="4" w:space="0" w:color="auto"/>
              <w:right w:val="single" w:sz="4" w:space="0" w:color="auto"/>
            </w:tcBorders>
            <w:shd w:val="clear" w:color="auto" w:fill="auto"/>
            <w:noWrap/>
            <w:vAlign w:val="center"/>
          </w:tcPr>
          <w:p w14:paraId="2ADF2B8F" w14:textId="77777777" w:rsidR="00507BE5" w:rsidRPr="004B2836" w:rsidRDefault="004B2836" w:rsidP="004B283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w:t>
            </w:r>
            <w:r w:rsidRPr="004B2836">
              <w:rPr>
                <w:rFonts w:ascii="Arial" w:eastAsia="Times New Roman" w:hAnsi="Arial" w:cs="Arial"/>
                <w:color w:val="000000"/>
                <w:sz w:val="20"/>
              </w:rPr>
              <w:t>3</w:t>
            </w:r>
            <w:r>
              <w:rPr>
                <w:rFonts w:ascii="Arial" w:eastAsia="Times New Roman" w:hAnsi="Arial" w:cs="Arial"/>
                <w:color w:val="000000"/>
                <w:sz w:val="20"/>
              </w:rPr>
              <w:t>,</w:t>
            </w:r>
            <w:r w:rsidRPr="004B2836">
              <w:rPr>
                <w:rFonts w:ascii="Arial" w:eastAsia="Times New Roman" w:hAnsi="Arial" w:cs="Arial"/>
                <w:color w:val="000000"/>
                <w:sz w:val="20"/>
              </w:rPr>
              <w:t>500</w:t>
            </w:r>
          </w:p>
        </w:tc>
      </w:tr>
      <w:tr w:rsidR="000A0500" w:rsidRPr="00303360" w14:paraId="535F65D9" w14:textId="77777777" w:rsidTr="000A0500">
        <w:trPr>
          <w:trHeight w:val="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3CBC0" w14:textId="374188B1" w:rsidR="000A0500" w:rsidRPr="000A0500" w:rsidRDefault="000A0500" w:rsidP="00507BE5">
            <w:pPr>
              <w:spacing w:after="0" w:line="240" w:lineRule="auto"/>
              <w:rPr>
                <w:rFonts w:ascii="Arial" w:eastAsia="Times New Roman" w:hAnsi="Arial" w:cs="Arial"/>
                <w:b/>
                <w:color w:val="000000"/>
                <w:sz w:val="20"/>
              </w:rPr>
            </w:pPr>
            <w:r>
              <w:rPr>
                <w:rFonts w:ascii="Arial" w:eastAsia="Times New Roman" w:hAnsi="Arial" w:cs="Arial"/>
                <w:b/>
                <w:color w:val="000000"/>
                <w:sz w:val="20"/>
              </w:rPr>
              <w:t>Overall</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782C6EFF" w14:textId="33ED2B10" w:rsidR="000A0500" w:rsidRPr="000A0500" w:rsidRDefault="000A0500" w:rsidP="00507BE5">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88.9%</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5BAB1C34" w14:textId="299355D3" w:rsidR="000A0500" w:rsidRPr="000A0500" w:rsidRDefault="000A0500" w:rsidP="00507BE5">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90.2%</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4E65E290" w14:textId="658F4869" w:rsidR="000A0500" w:rsidRPr="000A0500" w:rsidRDefault="000A0500" w:rsidP="00894F0B">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90.7%</w:t>
            </w:r>
          </w:p>
        </w:tc>
        <w:tc>
          <w:tcPr>
            <w:tcW w:w="866" w:type="dxa"/>
            <w:gridSpan w:val="2"/>
            <w:tcBorders>
              <w:top w:val="single" w:sz="4" w:space="0" w:color="auto"/>
              <w:left w:val="nil"/>
              <w:bottom w:val="single" w:sz="4" w:space="0" w:color="auto"/>
              <w:right w:val="single" w:sz="4" w:space="0" w:color="auto"/>
            </w:tcBorders>
            <w:shd w:val="clear" w:color="auto" w:fill="auto"/>
            <w:noWrap/>
            <w:vAlign w:val="center"/>
          </w:tcPr>
          <w:p w14:paraId="35B188D4" w14:textId="53948974" w:rsidR="000A0500" w:rsidRPr="000A0500" w:rsidRDefault="000A0500" w:rsidP="00507BE5">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78.4%</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76DAF0AC" w14:textId="1D526233" w:rsidR="000A0500" w:rsidRPr="000A0500" w:rsidRDefault="000A0500" w:rsidP="00507BE5">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81.2%</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84FF783" w14:textId="5364F3DA" w:rsidR="000A0500" w:rsidRPr="000A0500" w:rsidRDefault="000A0500" w:rsidP="00894F0B">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81.7%</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3ED72E56" w14:textId="683F3582" w:rsidR="000A0500" w:rsidRPr="000A0500" w:rsidRDefault="000A0500" w:rsidP="00507BE5">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$3,400</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60197999" w14:textId="1215F4B7" w:rsidR="000A0500" w:rsidRPr="000A0500" w:rsidRDefault="000A0500" w:rsidP="00507BE5">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$3,500</w:t>
            </w:r>
          </w:p>
        </w:tc>
        <w:tc>
          <w:tcPr>
            <w:tcW w:w="869" w:type="dxa"/>
            <w:tcBorders>
              <w:top w:val="single" w:sz="4" w:space="0" w:color="auto"/>
              <w:left w:val="nil"/>
              <w:bottom w:val="single" w:sz="4" w:space="0" w:color="auto"/>
              <w:right w:val="single" w:sz="4" w:space="0" w:color="auto"/>
            </w:tcBorders>
            <w:shd w:val="clear" w:color="auto" w:fill="auto"/>
            <w:noWrap/>
            <w:vAlign w:val="center"/>
          </w:tcPr>
          <w:p w14:paraId="4C5AD30D" w14:textId="3F3BFEE8" w:rsidR="000A0500" w:rsidRPr="000A0500" w:rsidRDefault="000A0500" w:rsidP="004B2836">
            <w:pPr>
              <w:spacing w:after="0" w:line="240" w:lineRule="auto"/>
              <w:jc w:val="center"/>
              <w:rPr>
                <w:rFonts w:ascii="Arial" w:eastAsia="Times New Roman" w:hAnsi="Arial" w:cs="Arial"/>
                <w:b/>
                <w:color w:val="000000"/>
                <w:sz w:val="20"/>
              </w:rPr>
            </w:pPr>
            <w:r w:rsidRPr="000A0500">
              <w:rPr>
                <w:rFonts w:ascii="Arial" w:eastAsia="Times New Roman" w:hAnsi="Arial" w:cs="Arial"/>
                <w:b/>
                <w:color w:val="000000"/>
                <w:sz w:val="20"/>
              </w:rPr>
              <w:t>$3,600</w:t>
            </w:r>
          </w:p>
        </w:tc>
      </w:tr>
    </w:tbl>
    <w:p w14:paraId="1F0B72C8" w14:textId="77777777" w:rsidR="00024220" w:rsidRPr="0052119B" w:rsidRDefault="00024220" w:rsidP="00024220">
      <w:pPr>
        <w:spacing w:after="0" w:line="240" w:lineRule="auto"/>
        <w:jc w:val="both"/>
        <w:rPr>
          <w:rFonts w:ascii="Arial" w:hAnsi="Arial" w:cs="Arial"/>
          <w:b/>
          <w:i/>
          <w:sz w:val="18"/>
          <w:szCs w:val="18"/>
          <w:lang w:val="en-US"/>
        </w:rPr>
      </w:pPr>
      <w:r w:rsidRPr="0052119B">
        <w:rPr>
          <w:rFonts w:ascii="Arial" w:hAnsi="Arial" w:cs="Arial"/>
          <w:b/>
          <w:i/>
          <w:sz w:val="18"/>
          <w:szCs w:val="18"/>
          <w:lang w:val="en-US"/>
        </w:rPr>
        <w:t>Notes:</w:t>
      </w:r>
    </w:p>
    <w:p w14:paraId="153F15D6" w14:textId="6AA8E2D6" w:rsidR="00024220" w:rsidRPr="0052119B" w:rsidRDefault="00024220" w:rsidP="00024220">
      <w:pPr>
        <w:spacing w:after="0" w:line="240" w:lineRule="auto"/>
        <w:jc w:val="both"/>
        <w:rPr>
          <w:rFonts w:ascii="Arial" w:hAnsi="Arial" w:cs="Arial"/>
          <w:i/>
          <w:sz w:val="18"/>
          <w:szCs w:val="18"/>
          <w:lang w:val="en-US"/>
        </w:rPr>
      </w:pPr>
      <w:r w:rsidRPr="0052119B">
        <w:rPr>
          <w:rFonts w:ascii="Arial" w:hAnsi="Arial" w:cs="Arial"/>
          <w:i/>
          <w:sz w:val="18"/>
          <w:szCs w:val="18"/>
          <w:lang w:val="en-US"/>
        </w:rPr>
        <w:t>1.</w:t>
      </w:r>
      <w:r w:rsidRPr="0052119B">
        <w:rPr>
          <w:rFonts w:ascii="Arial" w:hAnsi="Arial" w:cs="Arial"/>
          <w:b/>
          <w:i/>
          <w:sz w:val="18"/>
          <w:szCs w:val="18"/>
          <w:lang w:val="en-US"/>
        </w:rPr>
        <w:t xml:space="preserve"> </w:t>
      </w:r>
      <w:r w:rsidR="00272A7F" w:rsidRPr="00524B78">
        <w:rPr>
          <w:rFonts w:ascii="Arial" w:hAnsi="Arial" w:cs="Arial"/>
          <w:i/>
          <w:sz w:val="18"/>
          <w:szCs w:val="18"/>
          <w:lang w:val="en-US"/>
        </w:rPr>
        <w:t xml:space="preserve">Employment figures may not add up </w:t>
      </w:r>
      <w:r w:rsidR="00272A7F">
        <w:rPr>
          <w:rFonts w:ascii="Arial" w:hAnsi="Arial" w:cs="Arial"/>
          <w:i/>
          <w:sz w:val="18"/>
          <w:szCs w:val="18"/>
          <w:lang w:val="en-US"/>
        </w:rPr>
        <w:t xml:space="preserve">perfectly </w:t>
      </w:r>
      <w:r w:rsidR="00272A7F" w:rsidRPr="00524B78">
        <w:rPr>
          <w:rFonts w:ascii="Arial" w:hAnsi="Arial" w:cs="Arial"/>
          <w:i/>
          <w:sz w:val="18"/>
          <w:szCs w:val="18"/>
          <w:lang w:val="en-US"/>
        </w:rPr>
        <w:t xml:space="preserve">due to rounding </w:t>
      </w:r>
      <w:r w:rsidR="00272A7F">
        <w:rPr>
          <w:rFonts w:ascii="Arial" w:hAnsi="Arial" w:cs="Arial"/>
          <w:i/>
          <w:sz w:val="18"/>
          <w:szCs w:val="18"/>
          <w:lang w:val="en-US"/>
        </w:rPr>
        <w:t>differences</w:t>
      </w:r>
      <w:r w:rsidR="00192F46">
        <w:rPr>
          <w:rFonts w:ascii="Arial" w:hAnsi="Arial" w:cs="Arial"/>
          <w:i/>
          <w:sz w:val="18"/>
          <w:szCs w:val="18"/>
          <w:lang w:val="en-US"/>
        </w:rPr>
        <w:t>.</w:t>
      </w:r>
    </w:p>
    <w:p w14:paraId="2B8BD340" w14:textId="6D2CDA80" w:rsidR="004D527D" w:rsidRPr="00E17FD6" w:rsidRDefault="00024220" w:rsidP="00524B78">
      <w:pPr>
        <w:spacing w:after="0" w:line="240" w:lineRule="auto"/>
        <w:jc w:val="both"/>
        <w:rPr>
          <w:rFonts w:ascii="Arial" w:hAnsi="Arial" w:cs="Arial"/>
          <w:i/>
          <w:sz w:val="18"/>
          <w:szCs w:val="18"/>
          <w:lang w:val="en-US"/>
        </w:rPr>
        <w:sectPr w:rsidR="004D527D" w:rsidRPr="00E17FD6" w:rsidSect="00693FBB">
          <w:headerReference w:type="even" r:id="rId14"/>
          <w:headerReference w:type="default" r:id="rId15"/>
          <w:footerReference w:type="even" r:id="rId16"/>
          <w:footerReference w:type="default" r:id="rId17"/>
          <w:headerReference w:type="first" r:id="rId18"/>
          <w:footerReference w:type="first" r:id="rId19"/>
          <w:pgSz w:w="11906" w:h="16838" w:code="9"/>
          <w:pgMar w:top="1134" w:right="1151" w:bottom="1440" w:left="1151" w:header="709" w:footer="709" w:gutter="0"/>
          <w:cols w:space="708"/>
          <w:docGrid w:linePitch="360"/>
        </w:sectPr>
      </w:pPr>
      <w:r w:rsidRPr="0052119B">
        <w:rPr>
          <w:rFonts w:ascii="Arial" w:hAnsi="Arial" w:cs="Arial"/>
          <w:i/>
          <w:sz w:val="18"/>
          <w:szCs w:val="18"/>
          <w:lang w:val="en-US"/>
        </w:rPr>
        <w:t xml:space="preserve">2.  </w:t>
      </w:r>
      <w:r w:rsidR="00EC48EF" w:rsidRPr="00524B78">
        <w:rPr>
          <w:rFonts w:ascii="Arial" w:hAnsi="Arial" w:cs="Arial"/>
          <w:i/>
          <w:sz w:val="18"/>
          <w:szCs w:val="18"/>
          <w:lang w:val="en-US"/>
        </w:rPr>
        <w:t xml:space="preserve">2017 </w:t>
      </w:r>
      <w:r w:rsidR="00EC48EF">
        <w:rPr>
          <w:rFonts w:ascii="Arial" w:hAnsi="Arial" w:cs="Arial"/>
          <w:i/>
          <w:sz w:val="18"/>
          <w:szCs w:val="18"/>
          <w:lang w:val="en-US"/>
        </w:rPr>
        <w:t xml:space="preserve">figures reflect </w:t>
      </w:r>
      <w:r w:rsidR="00EC48EF" w:rsidRPr="00524B78">
        <w:rPr>
          <w:rFonts w:ascii="Arial" w:hAnsi="Arial" w:cs="Arial"/>
          <w:i/>
          <w:sz w:val="18"/>
          <w:szCs w:val="18"/>
          <w:lang w:val="en-US"/>
        </w:rPr>
        <w:t xml:space="preserve">overall results </w:t>
      </w:r>
      <w:r w:rsidR="00EC48EF">
        <w:rPr>
          <w:rFonts w:ascii="Arial" w:hAnsi="Arial" w:cs="Arial"/>
          <w:i/>
          <w:sz w:val="18"/>
          <w:szCs w:val="18"/>
          <w:lang w:val="en-US"/>
        </w:rPr>
        <w:t xml:space="preserve">for </w:t>
      </w:r>
      <w:r w:rsidR="00165090">
        <w:rPr>
          <w:rFonts w:ascii="Arial" w:hAnsi="Arial" w:cs="Arial"/>
          <w:i/>
          <w:sz w:val="18"/>
          <w:szCs w:val="18"/>
          <w:lang w:val="en-US"/>
        </w:rPr>
        <w:t>NTU, NUS, SMU</w:t>
      </w:r>
      <w:r w:rsidR="00EC48EF">
        <w:rPr>
          <w:rFonts w:ascii="Arial" w:hAnsi="Arial" w:cs="Arial"/>
          <w:i/>
          <w:sz w:val="18"/>
          <w:szCs w:val="18"/>
          <w:lang w:val="en-US"/>
        </w:rPr>
        <w:t xml:space="preserve">, excluding </w:t>
      </w:r>
      <w:r w:rsidR="00272A7F">
        <w:rPr>
          <w:rFonts w:ascii="Arial" w:hAnsi="Arial" w:cs="Arial"/>
          <w:i/>
          <w:sz w:val="18"/>
          <w:szCs w:val="18"/>
          <w:lang w:val="en-US"/>
        </w:rPr>
        <w:t>SUSS, as SUSS’</w:t>
      </w:r>
      <w:r w:rsidR="00EC48EF" w:rsidRPr="00524B78">
        <w:rPr>
          <w:rFonts w:ascii="Arial" w:hAnsi="Arial" w:cs="Arial"/>
          <w:i/>
          <w:sz w:val="18"/>
          <w:szCs w:val="18"/>
          <w:lang w:val="en-US"/>
        </w:rPr>
        <w:t xml:space="preserve"> first batch of full-time undergraduate students </w:t>
      </w:r>
      <w:r w:rsidR="00EC48EF">
        <w:rPr>
          <w:rFonts w:ascii="Arial" w:hAnsi="Arial" w:cs="Arial"/>
          <w:i/>
          <w:sz w:val="18"/>
          <w:szCs w:val="18"/>
          <w:lang w:val="en-US"/>
        </w:rPr>
        <w:t xml:space="preserve">only </w:t>
      </w:r>
      <w:r w:rsidR="00EC48EF" w:rsidRPr="00524B78">
        <w:rPr>
          <w:rFonts w:ascii="Arial" w:hAnsi="Arial" w:cs="Arial"/>
          <w:i/>
          <w:sz w:val="18"/>
          <w:szCs w:val="18"/>
          <w:lang w:val="en-US"/>
        </w:rPr>
        <w:t>graduated in 2018</w:t>
      </w:r>
      <w:r w:rsidR="00EC48EF">
        <w:rPr>
          <w:rFonts w:ascii="Arial" w:hAnsi="Arial" w:cs="Arial"/>
          <w:i/>
          <w:sz w:val="18"/>
          <w:szCs w:val="18"/>
          <w:lang w:val="en-US"/>
        </w:rPr>
        <w:t>.</w:t>
      </w:r>
    </w:p>
    <w:p w14:paraId="2E33FA0B" w14:textId="7985F973" w:rsidR="00303360" w:rsidRPr="00303360" w:rsidRDefault="00303360" w:rsidP="00303360">
      <w:pPr>
        <w:spacing w:after="0" w:line="276" w:lineRule="auto"/>
        <w:jc w:val="both"/>
        <w:rPr>
          <w:rFonts w:ascii="Arial" w:hAnsi="Arial" w:cs="Arial"/>
          <w:b/>
          <w:sz w:val="20"/>
          <w:u w:val="single"/>
          <w:lang w:val="en-US"/>
        </w:rPr>
      </w:pPr>
      <w:r w:rsidRPr="00303360">
        <w:rPr>
          <w:rFonts w:ascii="Arial" w:hAnsi="Arial" w:cs="Arial"/>
          <w:b/>
          <w:sz w:val="20"/>
          <w:u w:val="single"/>
          <w:lang w:val="en-US"/>
        </w:rPr>
        <w:lastRenderedPageBreak/>
        <w:t xml:space="preserve">Employment Status of Graduates who </w:t>
      </w:r>
      <w:proofErr w:type="gramStart"/>
      <w:r w:rsidR="00192F46">
        <w:rPr>
          <w:rFonts w:ascii="Arial" w:hAnsi="Arial" w:cs="Arial"/>
          <w:b/>
          <w:sz w:val="20"/>
          <w:u w:val="single"/>
          <w:lang w:val="en-US"/>
        </w:rPr>
        <w:t>P</w:t>
      </w:r>
      <w:r w:rsidR="00192F46" w:rsidRPr="00303360">
        <w:rPr>
          <w:rFonts w:ascii="Arial" w:hAnsi="Arial" w:cs="Arial"/>
          <w:b/>
          <w:sz w:val="20"/>
          <w:u w:val="single"/>
          <w:lang w:val="en-US"/>
        </w:rPr>
        <w:t>articipated</w:t>
      </w:r>
      <w:proofErr w:type="gramEnd"/>
      <w:r w:rsidR="00192F46" w:rsidRPr="00303360">
        <w:rPr>
          <w:rFonts w:ascii="Arial" w:hAnsi="Arial" w:cs="Arial"/>
          <w:b/>
          <w:sz w:val="20"/>
          <w:u w:val="single"/>
          <w:lang w:val="en-US"/>
        </w:rPr>
        <w:t xml:space="preserve"> </w:t>
      </w:r>
      <w:r w:rsidRPr="00303360">
        <w:rPr>
          <w:rFonts w:ascii="Arial" w:hAnsi="Arial" w:cs="Arial"/>
          <w:b/>
          <w:sz w:val="20"/>
          <w:u w:val="single"/>
          <w:lang w:val="en-US"/>
        </w:rPr>
        <w:t>in the Follow-up Survey</w:t>
      </w:r>
    </w:p>
    <w:p w14:paraId="1B0C4FE4" w14:textId="77777777" w:rsidR="00303360" w:rsidRPr="00303360" w:rsidRDefault="00303360" w:rsidP="00303360">
      <w:pPr>
        <w:spacing w:after="0" w:line="240" w:lineRule="auto"/>
        <w:jc w:val="both"/>
        <w:rPr>
          <w:rFonts w:ascii="Arial" w:hAnsi="Arial" w:cs="Arial"/>
          <w:sz w:val="20"/>
          <w:u w:val="single"/>
          <w:lang w:val="en-US"/>
        </w:rPr>
      </w:pPr>
    </w:p>
    <w:p w14:paraId="2345C650" w14:textId="2F0F44CD" w:rsidR="00276CAF" w:rsidRDefault="00A756B4" w:rsidP="00303360">
      <w:pPr>
        <w:spacing w:after="0" w:line="240" w:lineRule="auto"/>
        <w:jc w:val="both"/>
        <w:rPr>
          <w:rFonts w:ascii="Arial" w:hAnsi="Arial" w:cs="Arial"/>
          <w:sz w:val="20"/>
          <w:lang w:val="en-US"/>
        </w:rPr>
      </w:pPr>
      <w:r>
        <w:rPr>
          <w:rFonts w:ascii="Arial" w:hAnsi="Arial" w:cs="Arial"/>
          <w:sz w:val="20"/>
          <w:lang w:val="en-US"/>
        </w:rPr>
        <w:t>6.</w:t>
      </w:r>
      <w:r>
        <w:rPr>
          <w:rFonts w:ascii="Arial" w:hAnsi="Arial" w:cs="Arial"/>
          <w:sz w:val="20"/>
          <w:lang w:val="en-US"/>
        </w:rPr>
        <w:tab/>
      </w:r>
      <w:r w:rsidR="00501761">
        <w:rPr>
          <w:rFonts w:ascii="Arial" w:hAnsi="Arial" w:cs="Arial"/>
          <w:sz w:val="20"/>
          <w:lang w:val="en-US"/>
        </w:rPr>
        <w:t>8</w:t>
      </w:r>
      <w:r w:rsidR="00CF39F2">
        <w:rPr>
          <w:rFonts w:ascii="Arial" w:hAnsi="Arial" w:cs="Arial"/>
          <w:sz w:val="20"/>
          <w:lang w:val="en-US"/>
        </w:rPr>
        <w:t>00</w:t>
      </w:r>
      <w:r w:rsidR="00303360" w:rsidRPr="008E077F">
        <w:rPr>
          <w:rFonts w:ascii="Arial" w:hAnsi="Arial" w:cs="Arial"/>
          <w:sz w:val="20"/>
          <w:lang w:val="en-US"/>
        </w:rPr>
        <w:t xml:space="preserve"> graduates from </w:t>
      </w:r>
      <w:r w:rsidR="00192F46">
        <w:rPr>
          <w:rFonts w:ascii="Arial" w:hAnsi="Arial" w:cs="Arial"/>
          <w:sz w:val="20"/>
          <w:lang w:val="en-US"/>
        </w:rPr>
        <w:t>NTU</w:t>
      </w:r>
      <w:r w:rsidR="00CF39F2">
        <w:rPr>
          <w:rFonts w:ascii="Arial" w:hAnsi="Arial" w:cs="Arial"/>
          <w:sz w:val="20"/>
          <w:lang w:val="en-US"/>
        </w:rPr>
        <w:t>, NUS and SMU</w:t>
      </w:r>
      <w:r w:rsidR="00192F46" w:rsidRPr="008E077F">
        <w:rPr>
          <w:rFonts w:ascii="Arial" w:hAnsi="Arial" w:cs="Arial"/>
          <w:sz w:val="20"/>
          <w:lang w:val="en-US"/>
        </w:rPr>
        <w:t xml:space="preserve"> </w:t>
      </w:r>
      <w:r w:rsidR="00303360" w:rsidRPr="008E077F">
        <w:rPr>
          <w:rFonts w:ascii="Arial" w:hAnsi="Arial" w:cs="Arial"/>
          <w:sz w:val="20"/>
          <w:lang w:val="en-US" w:eastAsia="zh-SG"/>
        </w:rPr>
        <w:t>participated</w:t>
      </w:r>
      <w:r w:rsidR="00303360" w:rsidRPr="008E077F">
        <w:rPr>
          <w:rFonts w:ascii="Arial" w:hAnsi="Arial" w:cs="Arial"/>
          <w:sz w:val="20"/>
          <w:lang w:val="en-US"/>
        </w:rPr>
        <w:t xml:space="preserve"> in </w:t>
      </w:r>
      <w:r w:rsidR="00303360" w:rsidRPr="008E077F">
        <w:rPr>
          <w:rFonts w:ascii="Arial" w:hAnsi="Arial" w:cs="Arial"/>
          <w:sz w:val="20"/>
          <w:lang w:val="en-US" w:eastAsia="zh-SG"/>
        </w:rPr>
        <w:t>the 201</w:t>
      </w:r>
      <w:r w:rsidR="00501761">
        <w:rPr>
          <w:rFonts w:ascii="Arial" w:hAnsi="Arial" w:cs="Arial"/>
          <w:sz w:val="20"/>
          <w:lang w:val="en-US" w:eastAsia="zh-SG"/>
        </w:rPr>
        <w:t>9</w:t>
      </w:r>
      <w:r w:rsidR="00303360" w:rsidRPr="008E077F">
        <w:rPr>
          <w:rFonts w:ascii="Arial" w:hAnsi="Arial" w:cs="Arial"/>
          <w:sz w:val="20"/>
          <w:lang w:val="en-US" w:eastAsia="zh-SG"/>
        </w:rPr>
        <w:t xml:space="preserve"> </w:t>
      </w:r>
      <w:r w:rsidR="00303360" w:rsidRPr="008E077F">
        <w:rPr>
          <w:rFonts w:ascii="Arial" w:hAnsi="Arial" w:cs="Arial"/>
          <w:sz w:val="20"/>
          <w:lang w:val="en-US"/>
        </w:rPr>
        <w:t>follow-up survey</w:t>
      </w:r>
      <w:r w:rsidR="00253F2A">
        <w:rPr>
          <w:rFonts w:ascii="Arial" w:hAnsi="Arial" w:cs="Arial"/>
          <w:sz w:val="20"/>
          <w:lang w:val="en-US"/>
        </w:rPr>
        <w:t xml:space="preserve">, </w:t>
      </w:r>
      <w:r w:rsidR="00253F2A" w:rsidRPr="00253F2A">
        <w:rPr>
          <w:rFonts w:ascii="Arial" w:hAnsi="Arial" w:cs="Arial"/>
          <w:sz w:val="20"/>
          <w:lang w:val="en-US"/>
        </w:rPr>
        <w:t>which surveyed their employment status as at 1 November 2019</w:t>
      </w:r>
      <w:r w:rsidR="00276CAF">
        <w:rPr>
          <w:rFonts w:ascii="Arial" w:hAnsi="Arial" w:cs="Arial"/>
          <w:sz w:val="20"/>
          <w:lang w:val="en-US"/>
        </w:rPr>
        <w:t>.</w:t>
      </w:r>
      <w:r w:rsidR="002C03E3">
        <w:rPr>
          <w:rFonts w:ascii="Arial" w:hAnsi="Arial" w:cs="Arial"/>
          <w:sz w:val="20"/>
          <w:lang w:val="en-US"/>
        </w:rPr>
        <w:t xml:space="preserve"> The survey is conducted for courses that typically </w:t>
      </w:r>
      <w:r w:rsidR="00574690">
        <w:rPr>
          <w:rFonts w:ascii="Arial" w:hAnsi="Arial" w:cs="Arial"/>
          <w:sz w:val="20"/>
          <w:lang w:val="en-US"/>
        </w:rPr>
        <w:t>require post-graduate</w:t>
      </w:r>
      <w:r w:rsidR="002C03E3">
        <w:rPr>
          <w:rFonts w:ascii="Arial" w:hAnsi="Arial" w:cs="Arial"/>
          <w:sz w:val="20"/>
          <w:lang w:val="en-US"/>
        </w:rPr>
        <w:t xml:space="preserve"> practical training </w:t>
      </w:r>
      <w:r w:rsidR="00574690">
        <w:rPr>
          <w:rFonts w:ascii="Arial" w:hAnsi="Arial" w:cs="Arial"/>
          <w:sz w:val="20"/>
          <w:lang w:val="en-US"/>
        </w:rPr>
        <w:t xml:space="preserve">before the graduates can practise </w:t>
      </w:r>
      <w:r w:rsidR="00280E7D">
        <w:rPr>
          <w:rFonts w:ascii="Arial" w:hAnsi="Arial" w:cs="Arial"/>
          <w:sz w:val="20"/>
          <w:lang w:val="en-US"/>
        </w:rPr>
        <w:t>in their professions</w:t>
      </w:r>
      <w:r w:rsidR="00574690">
        <w:rPr>
          <w:rFonts w:ascii="Arial" w:hAnsi="Arial" w:cs="Arial"/>
          <w:sz w:val="20"/>
          <w:lang w:val="en-US"/>
        </w:rPr>
        <w:t>.</w:t>
      </w:r>
      <w:r w:rsidR="00303360" w:rsidRPr="008E077F">
        <w:rPr>
          <w:rFonts w:ascii="Arial" w:hAnsi="Arial" w:cs="Arial"/>
          <w:sz w:val="20"/>
          <w:lang w:val="en-US"/>
        </w:rPr>
        <w:t xml:space="preserve"> These graduates were from</w:t>
      </w:r>
      <w:r w:rsidR="00276CAF">
        <w:rPr>
          <w:rFonts w:ascii="Arial" w:hAnsi="Arial" w:cs="Arial"/>
          <w:sz w:val="20"/>
          <w:lang w:val="en-US"/>
        </w:rPr>
        <w:t>:</w:t>
      </w:r>
      <w:r w:rsidR="00303360" w:rsidRPr="008E077F">
        <w:rPr>
          <w:rFonts w:ascii="Arial" w:hAnsi="Arial" w:cs="Arial"/>
          <w:sz w:val="20"/>
          <w:lang w:val="en-US"/>
        </w:rPr>
        <w:t xml:space="preserve"> </w:t>
      </w:r>
    </w:p>
    <w:p w14:paraId="49CDB036" w14:textId="06A7710E" w:rsidR="00276CAF" w:rsidRDefault="00303360" w:rsidP="00363170">
      <w:pPr>
        <w:pStyle w:val="ListParagraph"/>
        <w:numPr>
          <w:ilvl w:val="0"/>
          <w:numId w:val="10"/>
        </w:numPr>
        <w:spacing w:after="0" w:line="240" w:lineRule="auto"/>
        <w:jc w:val="both"/>
        <w:rPr>
          <w:rFonts w:ascii="Arial" w:hAnsi="Arial" w:cs="Arial"/>
          <w:sz w:val="20"/>
          <w:lang w:val="en-US"/>
        </w:rPr>
      </w:pPr>
      <w:r w:rsidRPr="00363170">
        <w:rPr>
          <w:rFonts w:ascii="Arial" w:hAnsi="Arial" w:cs="Arial"/>
          <w:sz w:val="20"/>
          <w:lang w:val="en-US"/>
        </w:rPr>
        <w:t>the Architecture Class of 201</w:t>
      </w:r>
      <w:r w:rsidR="00501761" w:rsidRPr="00363170">
        <w:rPr>
          <w:rFonts w:ascii="Arial" w:hAnsi="Arial" w:cs="Arial"/>
          <w:sz w:val="20"/>
          <w:lang w:val="en-US"/>
        </w:rPr>
        <w:t>6</w:t>
      </w:r>
      <w:r w:rsidRPr="00363170">
        <w:rPr>
          <w:rFonts w:ascii="Arial" w:hAnsi="Arial" w:cs="Arial"/>
          <w:sz w:val="20"/>
          <w:lang w:val="en-US"/>
        </w:rPr>
        <w:t xml:space="preserve">, who took part in the survey upon completion of their practical training, and </w:t>
      </w:r>
    </w:p>
    <w:p w14:paraId="426193C7" w14:textId="6F381612" w:rsidR="00303360" w:rsidRPr="00363170" w:rsidRDefault="00303360" w:rsidP="00363170">
      <w:pPr>
        <w:pStyle w:val="ListParagraph"/>
        <w:numPr>
          <w:ilvl w:val="0"/>
          <w:numId w:val="10"/>
        </w:numPr>
        <w:spacing w:after="0" w:line="240" w:lineRule="auto"/>
        <w:jc w:val="both"/>
        <w:rPr>
          <w:rFonts w:ascii="Arial" w:hAnsi="Arial" w:cs="Arial"/>
          <w:sz w:val="20"/>
          <w:lang w:val="en-US"/>
        </w:rPr>
      </w:pPr>
      <w:proofErr w:type="gramStart"/>
      <w:r w:rsidRPr="00363170">
        <w:rPr>
          <w:rFonts w:ascii="Arial" w:hAnsi="Arial" w:cs="Arial"/>
          <w:sz w:val="20"/>
          <w:lang w:val="en-US"/>
        </w:rPr>
        <w:t>the</w:t>
      </w:r>
      <w:proofErr w:type="gramEnd"/>
      <w:r w:rsidRPr="00363170">
        <w:rPr>
          <w:rFonts w:ascii="Arial" w:hAnsi="Arial" w:cs="Arial"/>
          <w:sz w:val="20"/>
          <w:lang w:val="en-US"/>
        </w:rPr>
        <w:t xml:space="preserve"> Biomedical Sciences </w:t>
      </w:r>
      <w:r w:rsidRPr="00363170">
        <w:rPr>
          <w:rFonts w:ascii="Arial" w:eastAsia="Times New Roman" w:hAnsi="Arial" w:cs="Arial"/>
          <w:sz w:val="20"/>
          <w:lang w:val="en-US" w:eastAsia="en-GB"/>
        </w:rPr>
        <w:t>&amp; Chinese Medicine</w:t>
      </w:r>
      <w:r w:rsidRPr="00363170">
        <w:rPr>
          <w:rFonts w:ascii="Arial" w:hAnsi="Arial" w:cs="Arial"/>
          <w:sz w:val="20"/>
          <w:lang w:val="en-US"/>
        </w:rPr>
        <w:t>, Law, Medicine, and Pharmacy courses</w:t>
      </w:r>
      <w:r w:rsidR="00276CAF">
        <w:rPr>
          <w:rFonts w:ascii="Arial" w:hAnsi="Arial" w:cs="Arial"/>
          <w:sz w:val="20"/>
          <w:lang w:val="en-US"/>
        </w:rPr>
        <w:t xml:space="preserve">, who </w:t>
      </w:r>
      <w:r w:rsidRPr="00363170">
        <w:rPr>
          <w:rFonts w:ascii="Arial" w:hAnsi="Arial" w:cs="Arial"/>
          <w:sz w:val="20"/>
          <w:lang w:val="en-US"/>
        </w:rPr>
        <w:t>took part in the survey after completing their one-year practical law course, pupilage, or housemanship</w:t>
      </w:r>
      <w:r w:rsidR="003B6C8D" w:rsidRPr="00363170">
        <w:rPr>
          <w:rFonts w:ascii="Arial" w:hAnsi="Arial" w:cs="Arial"/>
          <w:sz w:val="20"/>
          <w:lang w:val="en-US"/>
        </w:rPr>
        <w:t xml:space="preserve"> </w:t>
      </w:r>
      <w:r w:rsidRPr="00363170">
        <w:rPr>
          <w:rFonts w:ascii="Arial" w:hAnsi="Arial" w:cs="Arial"/>
          <w:sz w:val="20"/>
          <w:lang w:val="en-US"/>
        </w:rPr>
        <w:t>/</w:t>
      </w:r>
      <w:r w:rsidR="003B6C8D" w:rsidRPr="00363170">
        <w:rPr>
          <w:rFonts w:ascii="Arial" w:hAnsi="Arial" w:cs="Arial"/>
          <w:sz w:val="20"/>
          <w:lang w:val="en-US"/>
        </w:rPr>
        <w:t xml:space="preserve"> </w:t>
      </w:r>
      <w:r w:rsidRPr="00363170">
        <w:rPr>
          <w:rFonts w:ascii="Arial" w:hAnsi="Arial" w:cs="Arial"/>
          <w:sz w:val="20"/>
          <w:lang w:val="en-US"/>
        </w:rPr>
        <w:t>first-year residency training upon</w:t>
      </w:r>
      <w:r w:rsidR="00994CEA" w:rsidRPr="00363170">
        <w:rPr>
          <w:rFonts w:ascii="Arial" w:hAnsi="Arial" w:cs="Arial"/>
          <w:sz w:val="20"/>
          <w:lang w:val="en-US"/>
        </w:rPr>
        <w:t xml:space="preserve"> graduation</w:t>
      </w:r>
      <w:r w:rsidRPr="00363170">
        <w:rPr>
          <w:rFonts w:ascii="Arial" w:hAnsi="Arial" w:cs="Arial"/>
          <w:sz w:val="20"/>
          <w:lang w:val="en-US"/>
        </w:rPr>
        <w:t xml:space="preserve"> in 201</w:t>
      </w:r>
      <w:r w:rsidR="00501761" w:rsidRPr="00363170">
        <w:rPr>
          <w:rFonts w:ascii="Arial" w:hAnsi="Arial" w:cs="Arial"/>
          <w:sz w:val="20"/>
          <w:lang w:val="en-US"/>
        </w:rPr>
        <w:t>8</w:t>
      </w:r>
      <w:r w:rsidRPr="00363170">
        <w:rPr>
          <w:rFonts w:ascii="Arial" w:hAnsi="Arial" w:cs="Arial"/>
          <w:sz w:val="20"/>
          <w:lang w:val="en-US"/>
        </w:rPr>
        <w:t>.</w:t>
      </w:r>
    </w:p>
    <w:p w14:paraId="346F0ABE" w14:textId="77777777" w:rsidR="00303360" w:rsidRPr="008E077F" w:rsidRDefault="00303360" w:rsidP="00303360">
      <w:pPr>
        <w:spacing w:after="0" w:line="240" w:lineRule="auto"/>
        <w:jc w:val="both"/>
        <w:rPr>
          <w:rFonts w:ascii="Arial" w:hAnsi="Arial" w:cs="Arial"/>
          <w:sz w:val="20"/>
          <w:lang w:val="en-US"/>
        </w:rPr>
      </w:pPr>
    </w:p>
    <w:p w14:paraId="025CDE00" w14:textId="6BEBDE68" w:rsidR="003F168C" w:rsidRPr="00303360" w:rsidRDefault="00E93515" w:rsidP="003F168C">
      <w:pPr>
        <w:spacing w:after="0" w:line="240" w:lineRule="auto"/>
        <w:jc w:val="both"/>
        <w:rPr>
          <w:rFonts w:ascii="Arial" w:hAnsi="Arial" w:cs="Arial"/>
          <w:sz w:val="20"/>
          <w:lang w:val="en-US" w:eastAsia="zh-SG"/>
        </w:rPr>
      </w:pPr>
      <w:r>
        <w:rPr>
          <w:rFonts w:ascii="Arial" w:hAnsi="Arial" w:cs="Arial"/>
          <w:sz w:val="20"/>
          <w:lang w:val="en-US"/>
        </w:rPr>
        <w:t>7.</w:t>
      </w:r>
      <w:r>
        <w:rPr>
          <w:rFonts w:ascii="Arial" w:hAnsi="Arial" w:cs="Arial"/>
          <w:sz w:val="20"/>
          <w:lang w:val="en-US"/>
        </w:rPr>
        <w:tab/>
      </w:r>
      <w:r w:rsidR="00303360" w:rsidRPr="00253FD4">
        <w:rPr>
          <w:rFonts w:ascii="Arial" w:hAnsi="Arial" w:cs="Arial"/>
          <w:sz w:val="20"/>
          <w:lang w:val="en-US"/>
        </w:rPr>
        <w:t xml:space="preserve">Of those </w:t>
      </w:r>
      <w:r w:rsidR="00303360" w:rsidRPr="00253FD4">
        <w:rPr>
          <w:rFonts w:ascii="Arial" w:hAnsi="Arial" w:cs="Arial"/>
          <w:sz w:val="20"/>
          <w:lang w:val="en-US" w:eastAsia="zh-SG"/>
        </w:rPr>
        <w:t xml:space="preserve">in the labour force, </w:t>
      </w:r>
      <w:r w:rsidR="0043561F" w:rsidRPr="00253FD4">
        <w:rPr>
          <w:rFonts w:ascii="Arial" w:hAnsi="Arial" w:cs="Arial"/>
          <w:sz w:val="20"/>
          <w:lang w:val="en-US" w:eastAsia="zh-SG"/>
        </w:rPr>
        <w:t>9</w:t>
      </w:r>
      <w:r w:rsidR="00253FD4" w:rsidRPr="00253FD4">
        <w:rPr>
          <w:rFonts w:ascii="Arial" w:hAnsi="Arial" w:cs="Arial"/>
          <w:sz w:val="20"/>
          <w:lang w:val="en-US" w:eastAsia="zh-SG"/>
        </w:rPr>
        <w:t>8</w:t>
      </w:r>
      <w:r w:rsidR="0043561F" w:rsidRPr="00253FD4">
        <w:rPr>
          <w:rFonts w:ascii="Arial" w:hAnsi="Arial" w:cs="Arial"/>
          <w:sz w:val="20"/>
          <w:lang w:val="en-US" w:eastAsia="zh-SG"/>
        </w:rPr>
        <w:t>.</w:t>
      </w:r>
      <w:r w:rsidR="00253FD4" w:rsidRPr="00253FD4">
        <w:rPr>
          <w:rFonts w:ascii="Arial" w:hAnsi="Arial" w:cs="Arial"/>
          <w:sz w:val="20"/>
          <w:lang w:val="en-US" w:eastAsia="zh-SG"/>
        </w:rPr>
        <w:t>6</w:t>
      </w:r>
      <w:r w:rsidR="00303360" w:rsidRPr="00253FD4">
        <w:rPr>
          <w:rFonts w:ascii="Arial" w:hAnsi="Arial" w:cs="Arial"/>
          <w:sz w:val="20"/>
          <w:lang w:val="en-US" w:eastAsia="zh-SG"/>
        </w:rPr>
        <w:t xml:space="preserve">% </w:t>
      </w:r>
      <w:r w:rsidR="008B7589">
        <w:rPr>
          <w:rFonts w:ascii="Arial" w:hAnsi="Arial" w:cs="Arial"/>
          <w:sz w:val="20"/>
          <w:lang w:val="en-US" w:eastAsia="zh-SG"/>
        </w:rPr>
        <w:t>were</w:t>
      </w:r>
      <w:r w:rsidR="00303360" w:rsidRPr="00253FD4">
        <w:rPr>
          <w:rFonts w:ascii="Arial" w:hAnsi="Arial" w:cs="Arial"/>
          <w:sz w:val="20"/>
          <w:lang w:val="en-US" w:eastAsia="zh-SG"/>
        </w:rPr>
        <w:t xml:space="preserve"> employ</w:t>
      </w:r>
      <w:r w:rsidR="008B7589">
        <w:rPr>
          <w:rFonts w:ascii="Arial" w:hAnsi="Arial" w:cs="Arial"/>
          <w:sz w:val="20"/>
          <w:lang w:val="en-US" w:eastAsia="zh-SG"/>
        </w:rPr>
        <w:t>ed</w:t>
      </w:r>
      <w:r w:rsidR="00303360" w:rsidRPr="00253FD4">
        <w:rPr>
          <w:rFonts w:ascii="Arial" w:hAnsi="Arial" w:cs="Arial"/>
          <w:sz w:val="20"/>
          <w:lang w:val="en-US" w:eastAsia="zh-SG"/>
        </w:rPr>
        <w:t xml:space="preserve"> after the completion of their practical training</w:t>
      </w:r>
      <w:r w:rsidR="001C373D" w:rsidRPr="00253FD4">
        <w:rPr>
          <w:rFonts w:ascii="Arial" w:hAnsi="Arial" w:cs="Arial"/>
          <w:sz w:val="20"/>
          <w:lang w:val="en-US" w:eastAsia="zh-SG"/>
        </w:rPr>
        <w:t xml:space="preserve"> </w:t>
      </w:r>
      <w:r w:rsidR="00303360" w:rsidRPr="00253FD4">
        <w:rPr>
          <w:rFonts w:ascii="Arial" w:hAnsi="Arial" w:cs="Arial"/>
          <w:sz w:val="20"/>
          <w:lang w:val="en-US" w:eastAsia="zh-SG"/>
        </w:rPr>
        <w:t>/</w:t>
      </w:r>
      <w:r w:rsidR="001C373D" w:rsidRPr="00253FD4">
        <w:rPr>
          <w:rFonts w:ascii="Arial" w:hAnsi="Arial" w:cs="Arial"/>
          <w:sz w:val="20"/>
          <w:lang w:val="en-US" w:eastAsia="zh-SG"/>
        </w:rPr>
        <w:t xml:space="preserve"> </w:t>
      </w:r>
      <w:r w:rsidR="00303360" w:rsidRPr="00253FD4">
        <w:rPr>
          <w:rFonts w:ascii="Arial" w:hAnsi="Arial" w:cs="Arial"/>
          <w:sz w:val="20"/>
          <w:lang w:val="en-US" w:eastAsia="zh-SG"/>
        </w:rPr>
        <w:t>housemanship</w:t>
      </w:r>
      <w:r w:rsidR="001C373D" w:rsidRPr="00253FD4">
        <w:rPr>
          <w:rFonts w:ascii="Arial" w:hAnsi="Arial" w:cs="Arial"/>
          <w:sz w:val="20"/>
          <w:lang w:val="en-US" w:eastAsia="zh-SG"/>
        </w:rPr>
        <w:t xml:space="preserve"> </w:t>
      </w:r>
      <w:r w:rsidR="00303360" w:rsidRPr="00253FD4">
        <w:rPr>
          <w:rFonts w:ascii="Arial" w:hAnsi="Arial" w:cs="Arial"/>
          <w:sz w:val="20"/>
          <w:lang w:val="en-US" w:eastAsia="zh-SG"/>
        </w:rPr>
        <w:t>/</w:t>
      </w:r>
      <w:r w:rsidR="001C373D" w:rsidRPr="00253FD4">
        <w:rPr>
          <w:rFonts w:ascii="Arial" w:hAnsi="Arial" w:cs="Arial"/>
          <w:sz w:val="20"/>
          <w:lang w:val="en-US" w:eastAsia="zh-SG"/>
        </w:rPr>
        <w:t xml:space="preserve"> </w:t>
      </w:r>
      <w:r w:rsidR="00303360" w:rsidRPr="00253FD4">
        <w:rPr>
          <w:rFonts w:ascii="Arial" w:hAnsi="Arial" w:cs="Arial"/>
          <w:sz w:val="20"/>
          <w:lang w:val="en-US" w:eastAsia="zh-SG"/>
        </w:rPr>
        <w:t>first-year residency training</w:t>
      </w:r>
      <w:r w:rsidR="00303360" w:rsidRPr="00253FD4">
        <w:rPr>
          <w:rFonts w:ascii="Arial" w:hAnsi="Arial" w:cs="Arial"/>
          <w:sz w:val="20"/>
          <w:lang w:val="en-US"/>
        </w:rPr>
        <w:t xml:space="preserve">, </w:t>
      </w:r>
      <w:r w:rsidR="008B7589">
        <w:rPr>
          <w:rFonts w:ascii="Arial" w:hAnsi="Arial" w:cs="Arial"/>
          <w:sz w:val="20"/>
          <w:lang w:val="en-US"/>
        </w:rPr>
        <w:t>compared to</w:t>
      </w:r>
      <w:r w:rsidR="00253FD4" w:rsidRPr="00253FD4">
        <w:rPr>
          <w:rFonts w:ascii="Arial" w:hAnsi="Arial" w:cs="Arial"/>
          <w:sz w:val="20"/>
          <w:lang w:val="en-US"/>
        </w:rPr>
        <w:t xml:space="preserve"> 96.9%</w:t>
      </w:r>
      <w:r w:rsidR="00303360" w:rsidRPr="00253FD4">
        <w:rPr>
          <w:rFonts w:ascii="Arial" w:hAnsi="Arial" w:cs="Arial"/>
          <w:sz w:val="20"/>
          <w:lang w:val="en-US"/>
        </w:rPr>
        <w:t xml:space="preserve"> in 201</w:t>
      </w:r>
      <w:r w:rsidR="00253FD4" w:rsidRPr="00253FD4">
        <w:rPr>
          <w:rFonts w:ascii="Arial" w:hAnsi="Arial" w:cs="Arial"/>
          <w:sz w:val="20"/>
          <w:lang w:val="en-US"/>
        </w:rPr>
        <w:t>8</w:t>
      </w:r>
      <w:r w:rsidR="00303360" w:rsidRPr="00253FD4">
        <w:rPr>
          <w:rFonts w:ascii="Arial" w:hAnsi="Arial" w:cs="Arial"/>
          <w:sz w:val="20"/>
          <w:lang w:val="en-US"/>
        </w:rPr>
        <w:t>.</w:t>
      </w:r>
      <w:r w:rsidR="003F168C">
        <w:rPr>
          <w:rFonts w:ascii="Arial" w:hAnsi="Arial" w:cs="Arial"/>
          <w:sz w:val="20"/>
          <w:lang w:val="en-US"/>
        </w:rPr>
        <w:t xml:space="preserve"> </w:t>
      </w:r>
      <w:r w:rsidR="003F168C" w:rsidRPr="001E4887">
        <w:rPr>
          <w:rFonts w:ascii="Arial" w:hAnsi="Arial" w:cs="Arial"/>
          <w:sz w:val="20"/>
          <w:lang w:val="en-US"/>
        </w:rPr>
        <w:t>96.4% of</w:t>
      </w:r>
      <w:r w:rsidR="003F168C">
        <w:rPr>
          <w:rFonts w:ascii="Arial" w:hAnsi="Arial" w:cs="Arial"/>
          <w:sz w:val="20"/>
          <w:lang w:val="en-US"/>
        </w:rPr>
        <w:t xml:space="preserve"> those in the labour force</w:t>
      </w:r>
      <w:r w:rsidR="003F168C" w:rsidRPr="001E4887">
        <w:rPr>
          <w:rFonts w:ascii="Arial" w:hAnsi="Arial" w:cs="Arial"/>
          <w:sz w:val="20"/>
          <w:lang w:val="en-US"/>
        </w:rPr>
        <w:t xml:space="preserve"> secured full-time permanent employment, </w:t>
      </w:r>
      <w:r w:rsidR="008B7589">
        <w:rPr>
          <w:rFonts w:ascii="Arial" w:hAnsi="Arial" w:cs="Arial"/>
          <w:sz w:val="20"/>
          <w:lang w:val="en-US"/>
        </w:rPr>
        <w:t>compared to</w:t>
      </w:r>
      <w:r w:rsidR="003F168C" w:rsidRPr="001E4887">
        <w:rPr>
          <w:rFonts w:ascii="Arial" w:hAnsi="Arial" w:cs="Arial"/>
          <w:sz w:val="20"/>
          <w:lang w:val="en-US"/>
        </w:rPr>
        <w:t xml:space="preserve"> 93.9% in 2018. </w:t>
      </w:r>
      <w:r w:rsidR="003F168C">
        <w:rPr>
          <w:rFonts w:ascii="Arial" w:hAnsi="Arial" w:cs="Arial"/>
          <w:sz w:val="20"/>
          <w:lang w:val="en-US"/>
        </w:rPr>
        <w:t xml:space="preserve">Another 0.6% were freelancing, </w:t>
      </w:r>
      <w:r w:rsidR="000944EC">
        <w:rPr>
          <w:rFonts w:ascii="Arial" w:hAnsi="Arial" w:cs="Arial"/>
          <w:sz w:val="20"/>
          <w:lang w:val="en-US"/>
        </w:rPr>
        <w:t>comparable to</w:t>
      </w:r>
      <w:r w:rsidR="00CC36DF">
        <w:rPr>
          <w:rFonts w:ascii="Arial" w:hAnsi="Arial" w:cs="Arial"/>
          <w:sz w:val="20"/>
          <w:lang w:val="en-US"/>
        </w:rPr>
        <w:t xml:space="preserve"> </w:t>
      </w:r>
      <w:r w:rsidR="003F168C">
        <w:rPr>
          <w:rFonts w:ascii="Arial" w:hAnsi="Arial" w:cs="Arial"/>
          <w:sz w:val="20"/>
          <w:lang w:val="en-US"/>
        </w:rPr>
        <w:t xml:space="preserve">0.4% in 2018. The proportion in </w:t>
      </w:r>
      <w:r w:rsidR="0036334E">
        <w:rPr>
          <w:rFonts w:ascii="Arial" w:hAnsi="Arial" w:cs="Arial"/>
          <w:sz w:val="20"/>
          <w:lang w:val="en-US"/>
        </w:rPr>
        <w:t xml:space="preserve">voluntary </w:t>
      </w:r>
      <w:r w:rsidR="003F168C">
        <w:rPr>
          <w:rFonts w:ascii="Arial" w:hAnsi="Arial" w:cs="Arial"/>
          <w:sz w:val="20"/>
          <w:lang w:val="en-US"/>
        </w:rPr>
        <w:t>part-t</w:t>
      </w:r>
      <w:r w:rsidR="0036334E">
        <w:rPr>
          <w:rFonts w:ascii="Arial" w:hAnsi="Arial" w:cs="Arial"/>
          <w:sz w:val="20"/>
          <w:lang w:val="en-US"/>
        </w:rPr>
        <w:t>ime/temporary employment was 0.9</w:t>
      </w:r>
      <w:r w:rsidR="003F168C">
        <w:rPr>
          <w:rFonts w:ascii="Arial" w:hAnsi="Arial" w:cs="Arial"/>
          <w:sz w:val="20"/>
          <w:lang w:val="en-US"/>
        </w:rPr>
        <w:t xml:space="preserve">% in 2019, </w:t>
      </w:r>
      <w:r w:rsidR="008B7589">
        <w:rPr>
          <w:rFonts w:ascii="Arial" w:hAnsi="Arial" w:cs="Arial"/>
          <w:sz w:val="20"/>
          <w:lang w:val="en-US"/>
        </w:rPr>
        <w:t>compared to</w:t>
      </w:r>
      <w:r w:rsidR="00520E88">
        <w:rPr>
          <w:rFonts w:ascii="Arial" w:hAnsi="Arial" w:cs="Arial"/>
          <w:sz w:val="20"/>
          <w:lang w:val="en-US"/>
        </w:rPr>
        <w:t xml:space="preserve"> 1.3</w:t>
      </w:r>
      <w:r w:rsidR="003F168C">
        <w:rPr>
          <w:rFonts w:ascii="Arial" w:hAnsi="Arial" w:cs="Arial"/>
          <w:sz w:val="20"/>
          <w:lang w:val="en-US"/>
        </w:rPr>
        <w:t xml:space="preserve">% in 2018. </w:t>
      </w:r>
      <w:r w:rsidR="00EC48EF">
        <w:rPr>
          <w:rFonts w:ascii="Arial" w:hAnsi="Arial" w:cs="Arial"/>
          <w:sz w:val="20"/>
          <w:lang w:val="en-US"/>
        </w:rPr>
        <w:t>T</w:t>
      </w:r>
      <w:r w:rsidR="003F168C">
        <w:rPr>
          <w:rFonts w:ascii="Arial" w:hAnsi="Arial" w:cs="Arial"/>
          <w:sz w:val="20"/>
          <w:lang w:val="en-US" w:eastAsia="zh-SG"/>
        </w:rPr>
        <w:t>he proportion who were in involuntary part-</w:t>
      </w:r>
      <w:r w:rsidR="008B7589">
        <w:rPr>
          <w:rFonts w:ascii="Arial" w:hAnsi="Arial" w:cs="Arial"/>
          <w:sz w:val="20"/>
          <w:lang w:val="en-US" w:eastAsia="zh-SG"/>
        </w:rPr>
        <w:t xml:space="preserve">time/temporary employment was </w:t>
      </w:r>
      <w:r w:rsidR="004C70B3">
        <w:rPr>
          <w:rFonts w:ascii="Arial" w:hAnsi="Arial" w:cs="Arial"/>
          <w:sz w:val="20"/>
          <w:lang w:val="en-US" w:eastAsia="zh-SG"/>
        </w:rPr>
        <w:t xml:space="preserve">0.7% </w:t>
      </w:r>
      <w:r w:rsidR="003F168C">
        <w:rPr>
          <w:rFonts w:ascii="Arial" w:hAnsi="Arial" w:cs="Arial"/>
          <w:sz w:val="20"/>
          <w:lang w:val="en-US" w:eastAsia="zh-SG"/>
        </w:rPr>
        <w:t xml:space="preserve">in 2019, </w:t>
      </w:r>
      <w:r w:rsidR="007479B5">
        <w:rPr>
          <w:rFonts w:ascii="Arial" w:hAnsi="Arial" w:cs="Arial"/>
          <w:sz w:val="20"/>
          <w:lang w:val="en-US" w:eastAsia="zh-SG"/>
        </w:rPr>
        <w:t>compared to</w:t>
      </w:r>
      <w:r w:rsidR="00395E3B">
        <w:rPr>
          <w:rFonts w:ascii="Arial" w:hAnsi="Arial" w:cs="Arial"/>
          <w:sz w:val="20"/>
          <w:lang w:val="en-US" w:eastAsia="zh-SG"/>
        </w:rPr>
        <w:t xml:space="preserve"> 1.3%</w:t>
      </w:r>
      <w:r w:rsidR="008B7589">
        <w:rPr>
          <w:rFonts w:ascii="Arial" w:hAnsi="Arial" w:cs="Arial"/>
          <w:sz w:val="20"/>
          <w:lang w:val="en-US" w:eastAsia="zh-SG"/>
        </w:rPr>
        <w:t xml:space="preserve"> </w:t>
      </w:r>
      <w:r w:rsidR="003F168C">
        <w:rPr>
          <w:rFonts w:ascii="Arial" w:hAnsi="Arial" w:cs="Arial"/>
          <w:sz w:val="20"/>
          <w:lang w:val="en-US" w:eastAsia="zh-SG"/>
        </w:rPr>
        <w:t xml:space="preserve">in 2018 </w:t>
      </w:r>
      <w:r w:rsidR="003F168C" w:rsidRPr="00DC00B0">
        <w:rPr>
          <w:rFonts w:ascii="Arial" w:hAnsi="Arial" w:cs="Arial"/>
          <w:sz w:val="20"/>
          <w:lang w:val="en-US" w:eastAsia="zh-SG"/>
        </w:rPr>
        <w:t xml:space="preserve">(see </w:t>
      </w:r>
      <w:r w:rsidR="003F168C" w:rsidRPr="00DC00B0">
        <w:rPr>
          <w:rFonts w:ascii="Arial" w:hAnsi="Arial" w:cs="Arial"/>
          <w:b/>
          <w:sz w:val="20"/>
          <w:lang w:val="en-US" w:eastAsia="zh-SG"/>
        </w:rPr>
        <w:t xml:space="preserve">Table </w:t>
      </w:r>
      <w:r w:rsidR="00C86747">
        <w:rPr>
          <w:rFonts w:ascii="Arial" w:hAnsi="Arial" w:cs="Arial"/>
          <w:b/>
          <w:sz w:val="20"/>
          <w:lang w:val="en-US" w:eastAsia="zh-SG"/>
        </w:rPr>
        <w:t>3</w:t>
      </w:r>
      <w:r w:rsidR="003F168C" w:rsidRPr="007D7574">
        <w:rPr>
          <w:rFonts w:ascii="Arial" w:hAnsi="Arial" w:cs="Arial"/>
          <w:sz w:val="20"/>
          <w:lang w:val="en-US" w:eastAsia="zh-SG"/>
        </w:rPr>
        <w:t xml:space="preserve"> for a breakdown of these figures</w:t>
      </w:r>
      <w:r w:rsidR="003F168C" w:rsidRPr="00DC00B0">
        <w:rPr>
          <w:rFonts w:ascii="Arial" w:hAnsi="Arial" w:cs="Arial"/>
          <w:sz w:val="20"/>
          <w:lang w:val="en-US" w:eastAsia="zh-SG"/>
        </w:rPr>
        <w:t>).</w:t>
      </w:r>
    </w:p>
    <w:p w14:paraId="5E976220" w14:textId="77777777" w:rsidR="00303360" w:rsidRPr="00501761" w:rsidRDefault="00303360" w:rsidP="00303360">
      <w:pPr>
        <w:spacing w:after="0" w:line="240" w:lineRule="auto"/>
        <w:jc w:val="both"/>
        <w:rPr>
          <w:rFonts w:ascii="Arial" w:hAnsi="Arial" w:cs="Arial"/>
          <w:sz w:val="20"/>
          <w:highlight w:val="yellow"/>
          <w:lang w:val="en-US"/>
        </w:rPr>
      </w:pPr>
    </w:p>
    <w:p w14:paraId="709C5DF5" w14:textId="701B1174" w:rsidR="00303360" w:rsidRPr="00303360" w:rsidRDefault="00C86747" w:rsidP="00303360">
      <w:pPr>
        <w:spacing w:after="0" w:line="240" w:lineRule="auto"/>
        <w:jc w:val="both"/>
        <w:rPr>
          <w:rFonts w:ascii="Arial" w:hAnsi="Arial" w:cs="Arial"/>
          <w:sz w:val="20"/>
          <w:lang w:val="en-US"/>
        </w:rPr>
      </w:pPr>
      <w:r>
        <w:rPr>
          <w:rFonts w:ascii="Arial" w:hAnsi="Arial" w:cs="Arial"/>
          <w:sz w:val="20"/>
          <w:lang w:val="en-US"/>
        </w:rPr>
        <w:t>8.</w:t>
      </w:r>
      <w:r>
        <w:rPr>
          <w:rFonts w:ascii="Arial" w:hAnsi="Arial" w:cs="Arial"/>
          <w:sz w:val="20"/>
          <w:lang w:val="en-US"/>
        </w:rPr>
        <w:tab/>
      </w:r>
      <w:r w:rsidR="00303360" w:rsidRPr="001E4887">
        <w:rPr>
          <w:rFonts w:ascii="Arial" w:hAnsi="Arial" w:cs="Arial"/>
          <w:sz w:val="20"/>
          <w:lang w:val="en-US"/>
        </w:rPr>
        <w:t>The me</w:t>
      </w:r>
      <w:r w:rsidR="005338F4">
        <w:rPr>
          <w:rFonts w:ascii="Arial" w:hAnsi="Arial" w:cs="Arial"/>
          <w:sz w:val="20"/>
          <w:lang w:val="en-US"/>
        </w:rPr>
        <w:t>dian</w:t>
      </w:r>
      <w:r w:rsidR="00303360" w:rsidRPr="001E4887">
        <w:rPr>
          <w:rFonts w:ascii="Arial" w:hAnsi="Arial" w:cs="Arial"/>
          <w:sz w:val="20"/>
          <w:lang w:val="en-US"/>
        </w:rPr>
        <w:t xml:space="preserve"> gross monthly salary among those in full-time permanent employment </w:t>
      </w:r>
      <w:r w:rsidR="0043561F" w:rsidRPr="001E4887">
        <w:rPr>
          <w:rFonts w:ascii="Arial" w:hAnsi="Arial" w:cs="Arial"/>
          <w:sz w:val="20"/>
          <w:lang w:val="en-US"/>
        </w:rPr>
        <w:t xml:space="preserve">has </w:t>
      </w:r>
      <w:r w:rsidR="001E4887" w:rsidRPr="001E4887">
        <w:rPr>
          <w:rFonts w:ascii="Arial" w:hAnsi="Arial" w:cs="Arial"/>
          <w:sz w:val="20"/>
          <w:lang w:val="en-US"/>
        </w:rPr>
        <w:t>increase</w:t>
      </w:r>
      <w:r>
        <w:rPr>
          <w:rFonts w:ascii="Arial" w:hAnsi="Arial" w:cs="Arial"/>
          <w:sz w:val="20"/>
          <w:lang w:val="en-US"/>
        </w:rPr>
        <w:t>d</w:t>
      </w:r>
      <w:r w:rsidR="001E4887" w:rsidRPr="001E4887">
        <w:rPr>
          <w:rFonts w:ascii="Arial" w:hAnsi="Arial" w:cs="Arial"/>
          <w:sz w:val="20"/>
          <w:lang w:val="en-US"/>
        </w:rPr>
        <w:t xml:space="preserve"> to</w:t>
      </w:r>
      <w:r w:rsidR="0043561F" w:rsidRPr="001E4887">
        <w:rPr>
          <w:rFonts w:ascii="Arial" w:hAnsi="Arial" w:cs="Arial"/>
          <w:sz w:val="20"/>
          <w:lang w:val="en-US"/>
        </w:rPr>
        <w:t xml:space="preserve"> $4,</w:t>
      </w:r>
      <w:r w:rsidR="001E4887" w:rsidRPr="001E4887">
        <w:rPr>
          <w:rFonts w:ascii="Arial" w:hAnsi="Arial" w:cs="Arial"/>
          <w:sz w:val="20"/>
          <w:lang w:val="en-US"/>
        </w:rPr>
        <w:t>8</w:t>
      </w:r>
      <w:r w:rsidR="0043561F" w:rsidRPr="001E4887">
        <w:rPr>
          <w:rFonts w:ascii="Arial" w:hAnsi="Arial" w:cs="Arial"/>
          <w:sz w:val="20"/>
          <w:lang w:val="en-US"/>
        </w:rPr>
        <w:t xml:space="preserve">00, </w:t>
      </w:r>
      <w:r w:rsidR="00EC48EF">
        <w:rPr>
          <w:rFonts w:ascii="Arial" w:hAnsi="Arial" w:cs="Arial"/>
          <w:sz w:val="20"/>
          <w:lang w:val="en-US"/>
        </w:rPr>
        <w:t xml:space="preserve">up </w:t>
      </w:r>
      <w:r w:rsidR="001E4887" w:rsidRPr="001E4887">
        <w:rPr>
          <w:rFonts w:ascii="Arial" w:hAnsi="Arial" w:cs="Arial"/>
          <w:sz w:val="20"/>
          <w:lang w:val="en-US"/>
        </w:rPr>
        <w:t xml:space="preserve">from $4,500 </w:t>
      </w:r>
      <w:r>
        <w:rPr>
          <w:rFonts w:ascii="Arial" w:hAnsi="Arial" w:cs="Arial"/>
          <w:sz w:val="20"/>
          <w:lang w:val="en-US"/>
        </w:rPr>
        <w:t>in 2018.</w:t>
      </w:r>
    </w:p>
    <w:p w14:paraId="39CD7544" w14:textId="77777777" w:rsidR="001E4887" w:rsidRPr="00303360" w:rsidRDefault="001E4887" w:rsidP="00303360">
      <w:pPr>
        <w:spacing w:after="0" w:line="240" w:lineRule="auto"/>
        <w:jc w:val="both"/>
        <w:rPr>
          <w:rFonts w:ascii="Arial" w:hAnsi="Arial" w:cs="Arial"/>
          <w:sz w:val="20"/>
          <w:lang w:val="en-US"/>
        </w:rPr>
      </w:pPr>
    </w:p>
    <w:p w14:paraId="1A1895E3" w14:textId="59798886" w:rsidR="00303360" w:rsidRPr="00303360" w:rsidRDefault="00303360" w:rsidP="00C36626">
      <w:pPr>
        <w:spacing w:line="240" w:lineRule="auto"/>
        <w:jc w:val="both"/>
        <w:rPr>
          <w:rFonts w:ascii="Arial" w:hAnsi="Arial" w:cs="Arial"/>
          <w:sz w:val="20"/>
          <w:u w:val="single"/>
          <w:lang w:val="en-US"/>
        </w:rPr>
      </w:pPr>
      <w:r w:rsidRPr="00303360">
        <w:rPr>
          <w:rFonts w:ascii="Arial" w:hAnsi="Arial" w:cs="Arial"/>
          <w:sz w:val="20"/>
          <w:u w:val="single"/>
          <w:lang w:val="en-US"/>
        </w:rPr>
        <w:t xml:space="preserve">Table 3: Employment Indicators of Graduates who </w:t>
      </w:r>
      <w:r w:rsidR="00EC48EF">
        <w:rPr>
          <w:rFonts w:ascii="Arial" w:hAnsi="Arial" w:cs="Arial"/>
          <w:sz w:val="20"/>
          <w:u w:val="single"/>
          <w:lang w:val="en-US"/>
        </w:rPr>
        <w:t>participated</w:t>
      </w:r>
      <w:r w:rsidR="00EC48EF" w:rsidRPr="00303360">
        <w:rPr>
          <w:rFonts w:ascii="Arial" w:hAnsi="Arial" w:cs="Arial"/>
          <w:sz w:val="20"/>
          <w:u w:val="single"/>
          <w:lang w:val="en-US"/>
        </w:rPr>
        <w:t xml:space="preserve"> </w:t>
      </w:r>
      <w:r w:rsidRPr="00303360">
        <w:rPr>
          <w:rFonts w:ascii="Arial" w:hAnsi="Arial" w:cs="Arial"/>
          <w:sz w:val="20"/>
          <w:u w:val="single"/>
          <w:lang w:val="en-US"/>
        </w:rPr>
        <w:t>in the Follow-Up Survey</w:t>
      </w:r>
    </w:p>
    <w:tbl>
      <w:tblPr>
        <w:tblW w:w="9356" w:type="dxa"/>
        <w:tblInd w:w="-5" w:type="dxa"/>
        <w:tblLayout w:type="fixed"/>
        <w:tblLook w:val="04A0" w:firstRow="1" w:lastRow="0" w:firstColumn="1" w:lastColumn="0" w:noHBand="0" w:noVBand="1"/>
      </w:tblPr>
      <w:tblGrid>
        <w:gridCol w:w="5245"/>
        <w:gridCol w:w="1370"/>
        <w:gridCol w:w="1370"/>
        <w:gridCol w:w="1371"/>
      </w:tblGrid>
      <w:tr w:rsidR="00501761" w:rsidRPr="00303360" w14:paraId="46002E23" w14:textId="77777777" w:rsidTr="00A964C9">
        <w:trPr>
          <w:trHeight w:val="302"/>
        </w:trPr>
        <w:tc>
          <w:tcPr>
            <w:tcW w:w="52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C9D0EC" w14:textId="26F145DE" w:rsidR="00501761" w:rsidRPr="00303360" w:rsidRDefault="001B6F4F" w:rsidP="00501761">
            <w:pPr>
              <w:spacing w:after="0" w:line="240" w:lineRule="auto"/>
              <w:rPr>
                <w:rFonts w:ascii="Arial" w:eastAsia="Times New Roman" w:hAnsi="Arial" w:cs="Arial"/>
                <w:b/>
                <w:bCs/>
                <w:sz w:val="20"/>
              </w:rPr>
            </w:pPr>
            <w:r>
              <w:rPr>
                <w:rFonts w:ascii="Arial" w:eastAsia="Times New Roman" w:hAnsi="Arial" w:cs="Arial"/>
                <w:b/>
                <w:bCs/>
                <w:sz w:val="20"/>
              </w:rPr>
              <w:t>Proportion of Graduates in the Labour Force who were:</w:t>
            </w:r>
          </w:p>
        </w:tc>
        <w:tc>
          <w:tcPr>
            <w:tcW w:w="137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460C94C" w14:textId="77777777" w:rsidR="00501761" w:rsidRPr="00303360" w:rsidRDefault="00501761" w:rsidP="00501761">
            <w:pPr>
              <w:spacing w:after="0" w:line="240" w:lineRule="auto"/>
              <w:jc w:val="center"/>
              <w:rPr>
                <w:rFonts w:ascii="Arial" w:eastAsia="Times New Roman" w:hAnsi="Arial" w:cs="Arial"/>
                <w:b/>
                <w:bCs/>
                <w:sz w:val="20"/>
              </w:rPr>
            </w:pPr>
            <w:r w:rsidRPr="00303360">
              <w:rPr>
                <w:rFonts w:ascii="Arial" w:eastAsia="Times New Roman" w:hAnsi="Arial" w:cs="Arial"/>
                <w:b/>
                <w:bCs/>
                <w:sz w:val="20"/>
              </w:rPr>
              <w:t>2017</w:t>
            </w:r>
          </w:p>
        </w:tc>
        <w:tc>
          <w:tcPr>
            <w:tcW w:w="137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017411A" w14:textId="77777777" w:rsidR="00501761" w:rsidRPr="00303360" w:rsidRDefault="00501761" w:rsidP="00501761">
            <w:pPr>
              <w:spacing w:after="0" w:line="240" w:lineRule="auto"/>
              <w:jc w:val="center"/>
              <w:rPr>
                <w:rFonts w:ascii="Arial" w:eastAsia="Times New Roman" w:hAnsi="Arial" w:cs="Arial"/>
                <w:b/>
                <w:bCs/>
                <w:sz w:val="20"/>
              </w:rPr>
            </w:pPr>
            <w:r w:rsidRPr="00303360">
              <w:rPr>
                <w:rFonts w:ascii="Arial" w:eastAsia="Times New Roman" w:hAnsi="Arial" w:cs="Arial"/>
                <w:b/>
                <w:bCs/>
                <w:sz w:val="20"/>
              </w:rPr>
              <w:t>2018</w:t>
            </w:r>
          </w:p>
        </w:tc>
        <w:tc>
          <w:tcPr>
            <w:tcW w:w="137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72949C7" w14:textId="77777777" w:rsidR="00501761" w:rsidRPr="00303360" w:rsidRDefault="00501761" w:rsidP="00501761">
            <w:pPr>
              <w:spacing w:after="0" w:line="240" w:lineRule="auto"/>
              <w:jc w:val="center"/>
              <w:rPr>
                <w:rFonts w:ascii="Arial" w:eastAsia="Times New Roman" w:hAnsi="Arial" w:cs="Arial"/>
                <w:b/>
                <w:bCs/>
                <w:sz w:val="20"/>
              </w:rPr>
            </w:pPr>
            <w:r w:rsidRPr="00303360">
              <w:rPr>
                <w:rFonts w:ascii="Arial" w:eastAsia="Times New Roman" w:hAnsi="Arial" w:cs="Arial"/>
                <w:b/>
                <w:bCs/>
                <w:sz w:val="20"/>
              </w:rPr>
              <w:t>201</w:t>
            </w:r>
            <w:r>
              <w:rPr>
                <w:rFonts w:ascii="Arial" w:eastAsia="Times New Roman" w:hAnsi="Arial" w:cs="Arial"/>
                <w:b/>
                <w:bCs/>
                <w:sz w:val="20"/>
              </w:rPr>
              <w:t>9</w:t>
            </w:r>
          </w:p>
        </w:tc>
      </w:tr>
      <w:tr w:rsidR="00501761" w:rsidRPr="00303360" w14:paraId="06BFF54D"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FF6BC33" w14:textId="11122EF7" w:rsidR="00501761" w:rsidRPr="00303360" w:rsidRDefault="001B6F4F" w:rsidP="00501761">
            <w:pPr>
              <w:spacing w:after="0" w:line="240" w:lineRule="auto"/>
              <w:rPr>
                <w:rFonts w:ascii="Arial" w:eastAsia="Times New Roman" w:hAnsi="Arial" w:cs="Arial"/>
                <w:sz w:val="20"/>
              </w:rPr>
            </w:pPr>
            <w:r>
              <w:rPr>
                <w:rFonts w:ascii="Arial" w:eastAsia="Times New Roman" w:hAnsi="Arial" w:cs="Arial"/>
                <w:sz w:val="20"/>
              </w:rPr>
              <w:t>Employed</w:t>
            </w:r>
          </w:p>
        </w:tc>
        <w:tc>
          <w:tcPr>
            <w:tcW w:w="1370" w:type="dxa"/>
            <w:tcBorders>
              <w:top w:val="nil"/>
              <w:left w:val="nil"/>
              <w:bottom w:val="single" w:sz="4" w:space="0" w:color="auto"/>
              <w:right w:val="single" w:sz="4" w:space="0" w:color="auto"/>
            </w:tcBorders>
            <w:shd w:val="clear" w:color="auto" w:fill="auto"/>
            <w:noWrap/>
            <w:vAlign w:val="center"/>
            <w:hideMark/>
          </w:tcPr>
          <w:p w14:paraId="079EAEF2" w14:textId="77777777" w:rsidR="00501761" w:rsidRPr="00303360" w:rsidRDefault="00501761" w:rsidP="00501761">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96.9%</w:t>
            </w:r>
          </w:p>
        </w:tc>
        <w:tc>
          <w:tcPr>
            <w:tcW w:w="1370" w:type="dxa"/>
            <w:tcBorders>
              <w:top w:val="nil"/>
              <w:left w:val="nil"/>
              <w:bottom w:val="single" w:sz="4" w:space="0" w:color="auto"/>
              <w:right w:val="single" w:sz="4" w:space="0" w:color="auto"/>
            </w:tcBorders>
            <w:shd w:val="clear" w:color="auto" w:fill="auto"/>
            <w:vAlign w:val="center"/>
            <w:hideMark/>
          </w:tcPr>
          <w:p w14:paraId="6DAA3927"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96.9%</w:t>
            </w:r>
          </w:p>
        </w:tc>
        <w:tc>
          <w:tcPr>
            <w:tcW w:w="1371" w:type="dxa"/>
            <w:tcBorders>
              <w:top w:val="nil"/>
              <w:left w:val="nil"/>
              <w:bottom w:val="single" w:sz="4" w:space="0" w:color="auto"/>
              <w:right w:val="single" w:sz="4" w:space="0" w:color="auto"/>
            </w:tcBorders>
            <w:vAlign w:val="center"/>
          </w:tcPr>
          <w:p w14:paraId="365F72B2"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98.6%</w:t>
            </w:r>
          </w:p>
        </w:tc>
      </w:tr>
      <w:tr w:rsidR="00501761" w:rsidRPr="00303360" w14:paraId="63EB1271"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D324E43" w14:textId="49929FA0" w:rsidR="00501761" w:rsidRPr="00303360" w:rsidRDefault="00E412C7" w:rsidP="00E46D68">
            <w:pPr>
              <w:spacing w:after="0" w:line="240" w:lineRule="auto"/>
              <w:ind w:left="720"/>
              <w:rPr>
                <w:rFonts w:ascii="Arial" w:eastAsia="Times New Roman" w:hAnsi="Arial" w:cs="Arial"/>
                <w:sz w:val="20"/>
              </w:rPr>
            </w:pPr>
            <w:r>
              <w:rPr>
                <w:rFonts w:ascii="Arial" w:eastAsia="Times New Roman" w:hAnsi="Arial" w:cs="Arial"/>
                <w:sz w:val="20"/>
              </w:rPr>
              <w:t xml:space="preserve">In </w:t>
            </w:r>
            <w:r w:rsidR="00501761" w:rsidRPr="00303360">
              <w:rPr>
                <w:rFonts w:ascii="Arial" w:eastAsia="Times New Roman" w:hAnsi="Arial" w:cs="Arial"/>
                <w:sz w:val="20"/>
              </w:rPr>
              <w:t xml:space="preserve">Full-time </w:t>
            </w:r>
            <w:r>
              <w:rPr>
                <w:rFonts w:ascii="Arial" w:eastAsia="Times New Roman" w:hAnsi="Arial" w:cs="Arial"/>
                <w:sz w:val="20"/>
              </w:rPr>
              <w:t>P</w:t>
            </w:r>
            <w:r w:rsidRPr="00303360">
              <w:rPr>
                <w:rFonts w:ascii="Arial" w:eastAsia="Times New Roman" w:hAnsi="Arial" w:cs="Arial"/>
                <w:sz w:val="20"/>
              </w:rPr>
              <w:t>ermanent </w:t>
            </w:r>
            <w:r w:rsidR="00241ED8">
              <w:rPr>
                <w:rFonts w:ascii="Arial" w:eastAsia="Times New Roman" w:hAnsi="Arial" w:cs="Arial"/>
                <w:sz w:val="20"/>
              </w:rPr>
              <w:t>E</w:t>
            </w:r>
            <w:r w:rsidR="00501761" w:rsidRPr="00303360">
              <w:rPr>
                <w:rFonts w:ascii="Arial" w:eastAsia="Times New Roman" w:hAnsi="Arial" w:cs="Arial"/>
                <w:sz w:val="20"/>
              </w:rPr>
              <w:t>mployment</w:t>
            </w:r>
          </w:p>
        </w:tc>
        <w:tc>
          <w:tcPr>
            <w:tcW w:w="1370" w:type="dxa"/>
            <w:tcBorders>
              <w:top w:val="nil"/>
              <w:left w:val="nil"/>
              <w:bottom w:val="single" w:sz="4" w:space="0" w:color="auto"/>
              <w:right w:val="single" w:sz="4" w:space="0" w:color="auto"/>
            </w:tcBorders>
            <w:shd w:val="clear" w:color="auto" w:fill="auto"/>
            <w:noWrap/>
            <w:vAlign w:val="center"/>
            <w:hideMark/>
          </w:tcPr>
          <w:p w14:paraId="5DF11829" w14:textId="77777777" w:rsidR="00501761" w:rsidRPr="00303360" w:rsidRDefault="00501761" w:rsidP="00501761">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93.6%</w:t>
            </w:r>
          </w:p>
        </w:tc>
        <w:tc>
          <w:tcPr>
            <w:tcW w:w="1370" w:type="dxa"/>
            <w:tcBorders>
              <w:top w:val="nil"/>
              <w:left w:val="nil"/>
              <w:bottom w:val="single" w:sz="4" w:space="0" w:color="auto"/>
              <w:right w:val="single" w:sz="4" w:space="0" w:color="auto"/>
            </w:tcBorders>
            <w:shd w:val="clear" w:color="auto" w:fill="auto"/>
            <w:noWrap/>
            <w:vAlign w:val="center"/>
            <w:hideMark/>
          </w:tcPr>
          <w:p w14:paraId="0538C31A"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93.9%</w:t>
            </w:r>
          </w:p>
        </w:tc>
        <w:tc>
          <w:tcPr>
            <w:tcW w:w="1371" w:type="dxa"/>
            <w:tcBorders>
              <w:top w:val="nil"/>
              <w:left w:val="nil"/>
              <w:bottom w:val="single" w:sz="4" w:space="0" w:color="auto"/>
              <w:right w:val="single" w:sz="4" w:space="0" w:color="auto"/>
            </w:tcBorders>
            <w:vAlign w:val="center"/>
          </w:tcPr>
          <w:p w14:paraId="6DA166A1"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96.4%</w:t>
            </w:r>
          </w:p>
        </w:tc>
      </w:tr>
      <w:tr w:rsidR="00501761" w:rsidRPr="00303360" w14:paraId="305751E1"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C2F5EE1" w14:textId="190286AA" w:rsidR="00501761" w:rsidRPr="00303360" w:rsidRDefault="00501761" w:rsidP="00E46D68">
            <w:pPr>
              <w:spacing w:after="0" w:line="240" w:lineRule="auto"/>
              <w:ind w:left="720"/>
              <w:rPr>
                <w:rFonts w:ascii="Arial" w:eastAsia="Times New Roman" w:hAnsi="Arial" w:cs="Arial"/>
                <w:sz w:val="20"/>
              </w:rPr>
            </w:pPr>
            <w:r w:rsidRPr="00303360">
              <w:rPr>
                <w:rFonts w:ascii="Arial" w:eastAsia="Times New Roman" w:hAnsi="Arial" w:cs="Arial"/>
                <w:sz w:val="20"/>
              </w:rPr>
              <w:t>Freelanc</w:t>
            </w:r>
            <w:r w:rsidR="001B6F4F">
              <w:rPr>
                <w:rFonts w:ascii="Arial" w:eastAsia="Times New Roman" w:hAnsi="Arial" w:cs="Arial"/>
                <w:sz w:val="20"/>
              </w:rPr>
              <w:t>ing</w:t>
            </w:r>
          </w:p>
        </w:tc>
        <w:tc>
          <w:tcPr>
            <w:tcW w:w="1370" w:type="dxa"/>
            <w:tcBorders>
              <w:top w:val="nil"/>
              <w:left w:val="nil"/>
              <w:bottom w:val="single" w:sz="4" w:space="0" w:color="auto"/>
              <w:right w:val="single" w:sz="4" w:space="0" w:color="auto"/>
            </w:tcBorders>
            <w:shd w:val="clear" w:color="auto" w:fill="auto"/>
            <w:noWrap/>
            <w:vAlign w:val="center"/>
            <w:hideMark/>
          </w:tcPr>
          <w:p w14:paraId="5057B1CF" w14:textId="77777777" w:rsidR="00501761" w:rsidRPr="00303360" w:rsidRDefault="00501761" w:rsidP="00501761">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1.0%</w:t>
            </w:r>
          </w:p>
        </w:tc>
        <w:tc>
          <w:tcPr>
            <w:tcW w:w="1370" w:type="dxa"/>
            <w:tcBorders>
              <w:top w:val="nil"/>
              <w:left w:val="nil"/>
              <w:bottom w:val="single" w:sz="4" w:space="0" w:color="auto"/>
              <w:right w:val="single" w:sz="4" w:space="0" w:color="auto"/>
            </w:tcBorders>
            <w:shd w:val="clear" w:color="auto" w:fill="auto"/>
            <w:noWrap/>
            <w:vAlign w:val="center"/>
            <w:hideMark/>
          </w:tcPr>
          <w:p w14:paraId="4F4D2465"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0.4%</w:t>
            </w:r>
          </w:p>
        </w:tc>
        <w:tc>
          <w:tcPr>
            <w:tcW w:w="1371" w:type="dxa"/>
            <w:tcBorders>
              <w:top w:val="nil"/>
              <w:left w:val="nil"/>
              <w:bottom w:val="single" w:sz="4" w:space="0" w:color="auto"/>
              <w:right w:val="single" w:sz="4" w:space="0" w:color="auto"/>
            </w:tcBorders>
            <w:vAlign w:val="center"/>
          </w:tcPr>
          <w:p w14:paraId="5D7A1A7F"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0.6%</w:t>
            </w:r>
          </w:p>
        </w:tc>
      </w:tr>
      <w:tr w:rsidR="00501761" w:rsidRPr="00303360" w14:paraId="629CFA11"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0ECF31E" w14:textId="1FE3F7EF" w:rsidR="00501761" w:rsidRPr="00303360" w:rsidRDefault="00E412C7" w:rsidP="00E46D68">
            <w:pPr>
              <w:spacing w:after="0" w:line="240" w:lineRule="auto"/>
              <w:ind w:left="720"/>
              <w:rPr>
                <w:rFonts w:ascii="Arial" w:eastAsia="Times New Roman" w:hAnsi="Arial" w:cs="Arial"/>
                <w:sz w:val="20"/>
              </w:rPr>
            </w:pPr>
            <w:r>
              <w:rPr>
                <w:rFonts w:ascii="Arial" w:eastAsia="Times New Roman" w:hAnsi="Arial" w:cs="Arial"/>
                <w:sz w:val="20"/>
              </w:rPr>
              <w:t xml:space="preserve">In </w:t>
            </w:r>
            <w:r w:rsidR="00501761" w:rsidRPr="00303360">
              <w:rPr>
                <w:rFonts w:ascii="Arial" w:eastAsia="Times New Roman" w:hAnsi="Arial" w:cs="Arial"/>
                <w:sz w:val="20"/>
              </w:rPr>
              <w:t xml:space="preserve">Part-time/Temporary </w:t>
            </w:r>
            <w:r w:rsidR="00241ED8">
              <w:rPr>
                <w:rFonts w:ascii="Arial" w:eastAsia="Times New Roman" w:hAnsi="Arial" w:cs="Arial"/>
                <w:sz w:val="20"/>
              </w:rPr>
              <w:t>E</w:t>
            </w:r>
            <w:r w:rsidR="00501761" w:rsidRPr="00303360">
              <w:rPr>
                <w:rFonts w:ascii="Arial" w:eastAsia="Times New Roman" w:hAnsi="Arial" w:cs="Arial"/>
                <w:sz w:val="20"/>
              </w:rPr>
              <w:t xml:space="preserve">mployment </w:t>
            </w:r>
          </w:p>
        </w:tc>
        <w:tc>
          <w:tcPr>
            <w:tcW w:w="1370" w:type="dxa"/>
            <w:tcBorders>
              <w:top w:val="nil"/>
              <w:left w:val="nil"/>
              <w:bottom w:val="single" w:sz="4" w:space="0" w:color="auto"/>
              <w:right w:val="single" w:sz="4" w:space="0" w:color="auto"/>
            </w:tcBorders>
            <w:shd w:val="clear" w:color="auto" w:fill="auto"/>
            <w:noWrap/>
            <w:vAlign w:val="center"/>
            <w:hideMark/>
          </w:tcPr>
          <w:p w14:paraId="3D37793A" w14:textId="77777777" w:rsidR="00501761" w:rsidRPr="00303360" w:rsidRDefault="00501761" w:rsidP="00501761">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2.2%</w:t>
            </w:r>
          </w:p>
        </w:tc>
        <w:tc>
          <w:tcPr>
            <w:tcW w:w="1370" w:type="dxa"/>
            <w:tcBorders>
              <w:top w:val="nil"/>
              <w:left w:val="nil"/>
              <w:bottom w:val="single" w:sz="4" w:space="0" w:color="auto"/>
              <w:right w:val="single" w:sz="4" w:space="0" w:color="auto"/>
            </w:tcBorders>
            <w:shd w:val="clear" w:color="auto" w:fill="auto"/>
            <w:noWrap/>
            <w:vAlign w:val="center"/>
            <w:hideMark/>
          </w:tcPr>
          <w:p w14:paraId="143269CF"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2.6%</w:t>
            </w:r>
          </w:p>
        </w:tc>
        <w:tc>
          <w:tcPr>
            <w:tcW w:w="1371" w:type="dxa"/>
            <w:tcBorders>
              <w:top w:val="nil"/>
              <w:left w:val="nil"/>
              <w:bottom w:val="single" w:sz="4" w:space="0" w:color="auto"/>
              <w:right w:val="single" w:sz="4" w:space="0" w:color="auto"/>
            </w:tcBorders>
            <w:vAlign w:val="center"/>
          </w:tcPr>
          <w:p w14:paraId="6D11E577"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1.6%</w:t>
            </w:r>
          </w:p>
        </w:tc>
      </w:tr>
      <w:tr w:rsidR="00501761" w:rsidRPr="00303360" w14:paraId="6B3EFCF0"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B32577C" w14:textId="07AB3E68" w:rsidR="00501761" w:rsidRPr="00760158" w:rsidRDefault="00501761" w:rsidP="00E46D68">
            <w:pPr>
              <w:spacing w:after="0" w:line="240" w:lineRule="auto"/>
              <w:ind w:left="1440"/>
              <w:rPr>
                <w:rFonts w:ascii="Arial" w:eastAsia="Times New Roman" w:hAnsi="Arial" w:cs="Arial"/>
                <w:i/>
                <w:iCs/>
                <w:sz w:val="20"/>
              </w:rPr>
            </w:pPr>
            <w:r w:rsidRPr="00760158">
              <w:rPr>
                <w:rFonts w:ascii="Arial" w:eastAsia="Times New Roman" w:hAnsi="Arial" w:cs="Arial"/>
                <w:i/>
                <w:iCs/>
                <w:sz w:val="20"/>
              </w:rPr>
              <w:t>Voluntary</w:t>
            </w:r>
          </w:p>
        </w:tc>
        <w:tc>
          <w:tcPr>
            <w:tcW w:w="1370" w:type="dxa"/>
            <w:tcBorders>
              <w:top w:val="nil"/>
              <w:left w:val="nil"/>
              <w:bottom w:val="single" w:sz="4" w:space="0" w:color="auto"/>
              <w:right w:val="single" w:sz="4" w:space="0" w:color="auto"/>
            </w:tcBorders>
            <w:shd w:val="clear" w:color="auto" w:fill="auto"/>
            <w:noWrap/>
            <w:vAlign w:val="center"/>
            <w:hideMark/>
          </w:tcPr>
          <w:p w14:paraId="15530CD0" w14:textId="77777777" w:rsidR="00501761" w:rsidRPr="00303360" w:rsidRDefault="00501761" w:rsidP="00501761">
            <w:pPr>
              <w:spacing w:after="0" w:line="240" w:lineRule="auto"/>
              <w:jc w:val="center"/>
              <w:rPr>
                <w:rFonts w:ascii="Arial" w:eastAsia="Times New Roman" w:hAnsi="Arial" w:cs="Arial"/>
                <w:i/>
                <w:color w:val="000000"/>
                <w:sz w:val="20"/>
              </w:rPr>
            </w:pPr>
            <w:r w:rsidRPr="00303360">
              <w:rPr>
                <w:rFonts w:ascii="Arial" w:eastAsia="Times New Roman" w:hAnsi="Arial" w:cs="Arial"/>
                <w:i/>
                <w:color w:val="000000"/>
                <w:sz w:val="20"/>
              </w:rPr>
              <w:t>1.3%</w:t>
            </w:r>
          </w:p>
        </w:tc>
        <w:tc>
          <w:tcPr>
            <w:tcW w:w="1370" w:type="dxa"/>
            <w:tcBorders>
              <w:top w:val="nil"/>
              <w:left w:val="nil"/>
              <w:bottom w:val="single" w:sz="4" w:space="0" w:color="auto"/>
              <w:right w:val="single" w:sz="4" w:space="0" w:color="auto"/>
            </w:tcBorders>
            <w:shd w:val="clear" w:color="auto" w:fill="auto"/>
            <w:noWrap/>
            <w:vAlign w:val="center"/>
            <w:hideMark/>
          </w:tcPr>
          <w:p w14:paraId="2E1F3618" w14:textId="77777777" w:rsidR="00501761" w:rsidRPr="00303360" w:rsidRDefault="00501761" w:rsidP="00501761">
            <w:pPr>
              <w:spacing w:after="0" w:line="240" w:lineRule="auto"/>
              <w:jc w:val="center"/>
              <w:rPr>
                <w:rFonts w:ascii="Arial" w:eastAsia="Times New Roman" w:hAnsi="Arial" w:cs="Arial"/>
                <w:i/>
                <w:color w:val="000000"/>
                <w:sz w:val="20"/>
              </w:rPr>
            </w:pPr>
            <w:r w:rsidRPr="00303360">
              <w:rPr>
                <w:rFonts w:ascii="Arial" w:eastAsia="Times New Roman" w:hAnsi="Arial" w:cs="Arial"/>
                <w:i/>
                <w:color w:val="000000"/>
                <w:sz w:val="20"/>
              </w:rPr>
              <w:t>1.3%</w:t>
            </w:r>
          </w:p>
        </w:tc>
        <w:tc>
          <w:tcPr>
            <w:tcW w:w="1371" w:type="dxa"/>
            <w:tcBorders>
              <w:top w:val="nil"/>
              <w:left w:val="nil"/>
              <w:bottom w:val="single" w:sz="4" w:space="0" w:color="auto"/>
              <w:right w:val="single" w:sz="4" w:space="0" w:color="auto"/>
            </w:tcBorders>
            <w:vAlign w:val="center"/>
          </w:tcPr>
          <w:p w14:paraId="7E6B08D6" w14:textId="77777777" w:rsidR="00501761" w:rsidRPr="00303360" w:rsidRDefault="00760158"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0.9%</w:t>
            </w:r>
          </w:p>
        </w:tc>
      </w:tr>
      <w:tr w:rsidR="00501761" w:rsidRPr="00303360" w14:paraId="14A06DB1"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A7A857C" w14:textId="4F85C032" w:rsidR="00501761" w:rsidRPr="00760158" w:rsidRDefault="00501761" w:rsidP="00E46D68">
            <w:pPr>
              <w:spacing w:after="0" w:line="240" w:lineRule="auto"/>
              <w:ind w:left="1440"/>
              <w:rPr>
                <w:rFonts w:ascii="Arial" w:eastAsia="Times New Roman" w:hAnsi="Arial" w:cs="Arial"/>
                <w:i/>
                <w:iCs/>
                <w:sz w:val="20"/>
              </w:rPr>
            </w:pPr>
            <w:r w:rsidRPr="00760158">
              <w:rPr>
                <w:rFonts w:ascii="Arial" w:eastAsia="Times New Roman" w:hAnsi="Arial" w:cs="Arial"/>
                <w:i/>
                <w:iCs/>
                <w:sz w:val="20"/>
              </w:rPr>
              <w:t>Involuntary</w:t>
            </w:r>
          </w:p>
        </w:tc>
        <w:tc>
          <w:tcPr>
            <w:tcW w:w="1370" w:type="dxa"/>
            <w:tcBorders>
              <w:top w:val="nil"/>
              <w:left w:val="nil"/>
              <w:bottom w:val="single" w:sz="4" w:space="0" w:color="auto"/>
              <w:right w:val="single" w:sz="4" w:space="0" w:color="auto"/>
            </w:tcBorders>
            <w:shd w:val="clear" w:color="auto" w:fill="auto"/>
            <w:noWrap/>
            <w:vAlign w:val="center"/>
            <w:hideMark/>
          </w:tcPr>
          <w:p w14:paraId="795FE173" w14:textId="77777777" w:rsidR="00501761" w:rsidRPr="00303360" w:rsidRDefault="00501761" w:rsidP="00501761">
            <w:pPr>
              <w:spacing w:after="0" w:line="240" w:lineRule="auto"/>
              <w:jc w:val="center"/>
              <w:rPr>
                <w:rFonts w:ascii="Arial" w:eastAsia="Times New Roman" w:hAnsi="Arial" w:cs="Arial"/>
                <w:i/>
                <w:color w:val="000000"/>
                <w:sz w:val="20"/>
              </w:rPr>
            </w:pPr>
            <w:r w:rsidRPr="00303360">
              <w:rPr>
                <w:rFonts w:ascii="Arial" w:eastAsia="Times New Roman" w:hAnsi="Arial" w:cs="Arial"/>
                <w:i/>
                <w:color w:val="000000"/>
                <w:sz w:val="20"/>
              </w:rPr>
              <w:t>0.9%</w:t>
            </w:r>
          </w:p>
        </w:tc>
        <w:tc>
          <w:tcPr>
            <w:tcW w:w="1370" w:type="dxa"/>
            <w:tcBorders>
              <w:top w:val="nil"/>
              <w:left w:val="nil"/>
              <w:bottom w:val="single" w:sz="4" w:space="0" w:color="auto"/>
              <w:right w:val="single" w:sz="4" w:space="0" w:color="auto"/>
            </w:tcBorders>
            <w:shd w:val="clear" w:color="auto" w:fill="auto"/>
            <w:noWrap/>
            <w:vAlign w:val="center"/>
            <w:hideMark/>
          </w:tcPr>
          <w:p w14:paraId="6E58FF32" w14:textId="77777777" w:rsidR="00501761" w:rsidRPr="00303360" w:rsidRDefault="00501761" w:rsidP="00501761">
            <w:pPr>
              <w:spacing w:after="0" w:line="240" w:lineRule="auto"/>
              <w:jc w:val="center"/>
              <w:rPr>
                <w:rFonts w:ascii="Arial" w:eastAsia="Times New Roman" w:hAnsi="Arial" w:cs="Arial"/>
                <w:i/>
                <w:color w:val="000000"/>
                <w:sz w:val="20"/>
              </w:rPr>
            </w:pPr>
            <w:r w:rsidRPr="00303360">
              <w:rPr>
                <w:rFonts w:ascii="Arial" w:eastAsia="Times New Roman" w:hAnsi="Arial" w:cs="Arial"/>
                <w:i/>
                <w:color w:val="000000"/>
                <w:sz w:val="20"/>
              </w:rPr>
              <w:t>1.3%</w:t>
            </w:r>
          </w:p>
        </w:tc>
        <w:tc>
          <w:tcPr>
            <w:tcW w:w="1371" w:type="dxa"/>
            <w:tcBorders>
              <w:top w:val="nil"/>
              <w:left w:val="nil"/>
              <w:bottom w:val="single" w:sz="4" w:space="0" w:color="auto"/>
              <w:right w:val="single" w:sz="4" w:space="0" w:color="auto"/>
            </w:tcBorders>
            <w:vAlign w:val="center"/>
          </w:tcPr>
          <w:p w14:paraId="67431C45" w14:textId="77777777" w:rsidR="00501761" w:rsidRPr="00303360" w:rsidRDefault="00760158"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0.7%</w:t>
            </w:r>
          </w:p>
        </w:tc>
      </w:tr>
      <w:tr w:rsidR="00501761" w:rsidRPr="00303360" w14:paraId="2136E2D5"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tcPr>
          <w:p w14:paraId="699CE4FB" w14:textId="592B22A4" w:rsidR="00501761" w:rsidRPr="00760158" w:rsidRDefault="00501761" w:rsidP="00501761">
            <w:pPr>
              <w:spacing w:after="0" w:line="240" w:lineRule="auto"/>
              <w:rPr>
                <w:rFonts w:ascii="Arial" w:eastAsia="Times New Roman" w:hAnsi="Arial" w:cs="Arial"/>
                <w:iCs/>
                <w:sz w:val="20"/>
              </w:rPr>
            </w:pPr>
            <w:r w:rsidRPr="00760158">
              <w:rPr>
                <w:rFonts w:ascii="Arial" w:eastAsia="Times New Roman" w:hAnsi="Arial" w:cs="Arial"/>
                <w:sz w:val="20"/>
              </w:rPr>
              <w:t>Unemploy</w:t>
            </w:r>
            <w:r w:rsidR="001B6F4F">
              <w:rPr>
                <w:rFonts w:ascii="Arial" w:eastAsia="Times New Roman" w:hAnsi="Arial" w:cs="Arial"/>
                <w:sz w:val="20"/>
              </w:rPr>
              <w:t>ed</w:t>
            </w:r>
          </w:p>
        </w:tc>
        <w:tc>
          <w:tcPr>
            <w:tcW w:w="1370" w:type="dxa"/>
            <w:tcBorders>
              <w:top w:val="nil"/>
              <w:left w:val="nil"/>
              <w:bottom w:val="single" w:sz="4" w:space="0" w:color="auto"/>
              <w:right w:val="single" w:sz="4" w:space="0" w:color="auto"/>
            </w:tcBorders>
            <w:shd w:val="clear" w:color="auto" w:fill="auto"/>
            <w:noWrap/>
            <w:vAlign w:val="center"/>
          </w:tcPr>
          <w:p w14:paraId="43096E8A" w14:textId="77777777" w:rsidR="00501761" w:rsidRPr="00303360" w:rsidRDefault="00501761"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3.1%</w:t>
            </w:r>
          </w:p>
        </w:tc>
        <w:tc>
          <w:tcPr>
            <w:tcW w:w="1370" w:type="dxa"/>
            <w:tcBorders>
              <w:top w:val="nil"/>
              <w:left w:val="nil"/>
              <w:bottom w:val="single" w:sz="4" w:space="0" w:color="auto"/>
              <w:right w:val="single" w:sz="4" w:space="0" w:color="auto"/>
            </w:tcBorders>
            <w:shd w:val="clear" w:color="auto" w:fill="auto"/>
            <w:noWrap/>
            <w:vAlign w:val="center"/>
          </w:tcPr>
          <w:p w14:paraId="5BE2798D" w14:textId="77777777" w:rsidR="00501761" w:rsidRPr="00303360" w:rsidRDefault="00501761"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3.1%</w:t>
            </w:r>
          </w:p>
        </w:tc>
        <w:tc>
          <w:tcPr>
            <w:tcW w:w="1371" w:type="dxa"/>
            <w:tcBorders>
              <w:top w:val="nil"/>
              <w:left w:val="nil"/>
              <w:bottom w:val="single" w:sz="4" w:space="0" w:color="auto"/>
              <w:right w:val="single" w:sz="4" w:space="0" w:color="auto"/>
            </w:tcBorders>
            <w:vAlign w:val="center"/>
          </w:tcPr>
          <w:p w14:paraId="1A5DF2C3" w14:textId="77777777" w:rsidR="00501761" w:rsidRPr="00303360" w:rsidRDefault="00760158"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1.4%</w:t>
            </w:r>
          </w:p>
        </w:tc>
      </w:tr>
      <w:tr w:rsidR="00501761" w:rsidRPr="00303360" w14:paraId="59477F84"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tcPr>
          <w:p w14:paraId="51A8BD80" w14:textId="77777777" w:rsidR="00501761" w:rsidRPr="001B6F4F" w:rsidRDefault="00501761" w:rsidP="00E46D68">
            <w:pPr>
              <w:spacing w:after="0" w:line="240" w:lineRule="auto"/>
              <w:ind w:left="720"/>
              <w:rPr>
                <w:rFonts w:ascii="Arial" w:eastAsia="Times New Roman" w:hAnsi="Arial" w:cs="Arial"/>
                <w:iCs/>
                <w:sz w:val="20"/>
              </w:rPr>
            </w:pPr>
            <w:r w:rsidRPr="00E46D68">
              <w:rPr>
                <w:rFonts w:ascii="Arial" w:eastAsia="Times New Roman" w:hAnsi="Arial" w:cs="Arial"/>
                <w:iCs/>
                <w:sz w:val="20"/>
              </w:rPr>
              <w:t>Unemployed but starting work soon</w:t>
            </w:r>
          </w:p>
        </w:tc>
        <w:tc>
          <w:tcPr>
            <w:tcW w:w="1370" w:type="dxa"/>
            <w:tcBorders>
              <w:top w:val="nil"/>
              <w:left w:val="nil"/>
              <w:bottom w:val="single" w:sz="4" w:space="0" w:color="auto"/>
              <w:right w:val="single" w:sz="4" w:space="0" w:color="auto"/>
            </w:tcBorders>
            <w:shd w:val="clear" w:color="auto" w:fill="auto"/>
            <w:noWrap/>
            <w:vAlign w:val="center"/>
          </w:tcPr>
          <w:p w14:paraId="517AB336" w14:textId="66DCDDAB" w:rsidR="00501761" w:rsidRPr="00303360" w:rsidRDefault="00493267"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1.8</w:t>
            </w:r>
            <w:r w:rsidR="00501761">
              <w:rPr>
                <w:rFonts w:ascii="Arial" w:eastAsia="Times New Roman" w:hAnsi="Arial" w:cs="Arial"/>
                <w:i/>
                <w:color w:val="000000"/>
                <w:sz w:val="20"/>
              </w:rPr>
              <w:t>%</w:t>
            </w:r>
          </w:p>
        </w:tc>
        <w:tc>
          <w:tcPr>
            <w:tcW w:w="1370" w:type="dxa"/>
            <w:tcBorders>
              <w:top w:val="nil"/>
              <w:left w:val="nil"/>
              <w:bottom w:val="single" w:sz="4" w:space="0" w:color="auto"/>
              <w:right w:val="single" w:sz="4" w:space="0" w:color="auto"/>
            </w:tcBorders>
            <w:shd w:val="clear" w:color="auto" w:fill="auto"/>
            <w:noWrap/>
            <w:vAlign w:val="center"/>
          </w:tcPr>
          <w:p w14:paraId="6B3A050B" w14:textId="77777777" w:rsidR="00501761" w:rsidRPr="00303360" w:rsidRDefault="00501761"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0.9%</w:t>
            </w:r>
          </w:p>
        </w:tc>
        <w:tc>
          <w:tcPr>
            <w:tcW w:w="1371" w:type="dxa"/>
            <w:tcBorders>
              <w:top w:val="nil"/>
              <w:left w:val="nil"/>
              <w:bottom w:val="single" w:sz="4" w:space="0" w:color="auto"/>
              <w:right w:val="single" w:sz="4" w:space="0" w:color="auto"/>
            </w:tcBorders>
            <w:vAlign w:val="center"/>
          </w:tcPr>
          <w:p w14:paraId="2BE05C73" w14:textId="77777777" w:rsidR="00501761" w:rsidRPr="00303360" w:rsidRDefault="00760158"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0.7%</w:t>
            </w:r>
          </w:p>
        </w:tc>
      </w:tr>
      <w:tr w:rsidR="00501761" w:rsidRPr="00303360" w14:paraId="53F3AAE6" w14:textId="77777777" w:rsidTr="000F6CEB">
        <w:trPr>
          <w:trHeight w:val="302"/>
        </w:trPr>
        <w:tc>
          <w:tcPr>
            <w:tcW w:w="5245" w:type="dxa"/>
            <w:tcBorders>
              <w:top w:val="nil"/>
              <w:left w:val="single" w:sz="4" w:space="0" w:color="auto"/>
              <w:bottom w:val="single" w:sz="4" w:space="0" w:color="auto"/>
              <w:right w:val="single" w:sz="4" w:space="0" w:color="auto"/>
            </w:tcBorders>
            <w:shd w:val="clear" w:color="auto" w:fill="auto"/>
            <w:vAlign w:val="center"/>
          </w:tcPr>
          <w:p w14:paraId="26F3DFB1" w14:textId="77777777" w:rsidR="00501761" w:rsidRPr="00E46D68" w:rsidRDefault="00501761" w:rsidP="00E46D68">
            <w:pPr>
              <w:spacing w:after="0" w:line="240" w:lineRule="auto"/>
              <w:ind w:left="720"/>
              <w:rPr>
                <w:rFonts w:ascii="Arial" w:eastAsia="Times New Roman" w:hAnsi="Arial" w:cs="Arial"/>
                <w:iCs/>
                <w:sz w:val="20"/>
                <w:lang w:val="en-US"/>
              </w:rPr>
            </w:pPr>
            <w:r w:rsidRPr="00E46D68">
              <w:rPr>
                <w:rFonts w:ascii="Arial" w:eastAsia="Times New Roman" w:hAnsi="Arial" w:cs="Arial"/>
                <w:iCs/>
                <w:sz w:val="20"/>
                <w:lang w:val="en-US"/>
              </w:rPr>
              <w:t>Unemployed and still looking for a job</w:t>
            </w:r>
          </w:p>
        </w:tc>
        <w:tc>
          <w:tcPr>
            <w:tcW w:w="1370" w:type="dxa"/>
            <w:tcBorders>
              <w:top w:val="nil"/>
              <w:left w:val="nil"/>
              <w:bottom w:val="single" w:sz="4" w:space="0" w:color="auto"/>
              <w:right w:val="single" w:sz="4" w:space="0" w:color="auto"/>
            </w:tcBorders>
            <w:shd w:val="clear" w:color="auto" w:fill="auto"/>
            <w:noWrap/>
            <w:vAlign w:val="center"/>
          </w:tcPr>
          <w:p w14:paraId="74D962FD" w14:textId="77777777" w:rsidR="00501761" w:rsidRPr="00303360" w:rsidRDefault="00501761"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1.3%</w:t>
            </w:r>
          </w:p>
        </w:tc>
        <w:tc>
          <w:tcPr>
            <w:tcW w:w="1370" w:type="dxa"/>
            <w:tcBorders>
              <w:top w:val="nil"/>
              <w:left w:val="nil"/>
              <w:bottom w:val="single" w:sz="4" w:space="0" w:color="auto"/>
              <w:right w:val="single" w:sz="4" w:space="0" w:color="auto"/>
            </w:tcBorders>
            <w:shd w:val="clear" w:color="auto" w:fill="auto"/>
            <w:noWrap/>
            <w:vAlign w:val="center"/>
          </w:tcPr>
          <w:p w14:paraId="52B76E02" w14:textId="77777777" w:rsidR="00501761" w:rsidRPr="00303360" w:rsidRDefault="00501761"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2.3%</w:t>
            </w:r>
          </w:p>
        </w:tc>
        <w:tc>
          <w:tcPr>
            <w:tcW w:w="1371" w:type="dxa"/>
            <w:tcBorders>
              <w:top w:val="nil"/>
              <w:left w:val="nil"/>
              <w:bottom w:val="single" w:sz="4" w:space="0" w:color="auto"/>
              <w:right w:val="single" w:sz="4" w:space="0" w:color="auto"/>
            </w:tcBorders>
            <w:vAlign w:val="center"/>
          </w:tcPr>
          <w:p w14:paraId="6204245B" w14:textId="77777777" w:rsidR="00501761" w:rsidRPr="00303360" w:rsidRDefault="00760158" w:rsidP="00501761">
            <w:pPr>
              <w:spacing w:after="0" w:line="240" w:lineRule="auto"/>
              <w:jc w:val="center"/>
              <w:rPr>
                <w:rFonts w:ascii="Arial" w:eastAsia="Times New Roman" w:hAnsi="Arial" w:cs="Arial"/>
                <w:i/>
                <w:color w:val="000000"/>
                <w:sz w:val="20"/>
              </w:rPr>
            </w:pPr>
            <w:r>
              <w:rPr>
                <w:rFonts w:ascii="Arial" w:eastAsia="Times New Roman" w:hAnsi="Arial" w:cs="Arial"/>
                <w:i/>
                <w:color w:val="000000"/>
                <w:sz w:val="20"/>
              </w:rPr>
              <w:t>0.6%</w:t>
            </w:r>
          </w:p>
        </w:tc>
      </w:tr>
      <w:tr w:rsidR="00501761" w:rsidRPr="00303360" w14:paraId="2AA2D687" w14:textId="77777777" w:rsidTr="000F6CEB">
        <w:trPr>
          <w:trHeight w:val="302"/>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440C" w14:textId="77777777" w:rsidR="00501761" w:rsidRPr="00760158" w:rsidRDefault="00501761" w:rsidP="00501761">
            <w:pPr>
              <w:spacing w:after="0" w:line="240" w:lineRule="auto"/>
              <w:rPr>
                <w:rFonts w:ascii="Arial" w:eastAsia="Times New Roman" w:hAnsi="Arial" w:cs="Arial"/>
                <w:color w:val="000000"/>
                <w:sz w:val="20"/>
              </w:rPr>
            </w:pPr>
            <w:r w:rsidRPr="00760158">
              <w:rPr>
                <w:rFonts w:ascii="Arial" w:eastAsia="Times New Roman" w:hAnsi="Arial" w:cs="Arial"/>
                <w:color w:val="000000"/>
                <w:sz w:val="20"/>
              </w:rPr>
              <w:t>Median Gross Monthly Salary (Full-Time Permanent Employment)</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4A6E4285" w14:textId="77777777" w:rsidR="00501761" w:rsidRPr="00303360" w:rsidRDefault="00501761" w:rsidP="00501761">
            <w:pPr>
              <w:spacing w:after="0" w:line="240" w:lineRule="auto"/>
              <w:jc w:val="center"/>
              <w:rPr>
                <w:rFonts w:ascii="Arial" w:eastAsia="Times New Roman" w:hAnsi="Arial" w:cs="Arial"/>
                <w:color w:val="000000"/>
                <w:sz w:val="20"/>
              </w:rPr>
            </w:pPr>
            <w:r w:rsidRPr="00303360">
              <w:rPr>
                <w:rFonts w:ascii="Arial" w:eastAsia="Times New Roman" w:hAnsi="Arial" w:cs="Arial"/>
                <w:color w:val="000000"/>
                <w:sz w:val="20"/>
              </w:rPr>
              <w:t>$4,500</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02FAD112" w14:textId="77777777" w:rsidR="00501761" w:rsidRPr="00303360" w:rsidRDefault="00501761"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$4,500</w:t>
            </w:r>
          </w:p>
        </w:tc>
        <w:tc>
          <w:tcPr>
            <w:tcW w:w="1371" w:type="dxa"/>
            <w:tcBorders>
              <w:top w:val="single" w:sz="4" w:space="0" w:color="auto"/>
              <w:left w:val="nil"/>
              <w:bottom w:val="single" w:sz="4" w:space="0" w:color="auto"/>
              <w:right w:val="single" w:sz="4" w:space="0" w:color="auto"/>
            </w:tcBorders>
            <w:vAlign w:val="center"/>
          </w:tcPr>
          <w:p w14:paraId="6B335077" w14:textId="77777777" w:rsidR="00501761" w:rsidRPr="00303360" w:rsidRDefault="00760158" w:rsidP="00501761">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$4,800</w:t>
            </w:r>
          </w:p>
        </w:tc>
      </w:tr>
    </w:tbl>
    <w:p w14:paraId="0830E92A" w14:textId="6C132E0A" w:rsidR="00597DFE" w:rsidRPr="0052119B" w:rsidRDefault="00597DFE" w:rsidP="00597DFE">
      <w:pPr>
        <w:spacing w:after="0" w:line="240" w:lineRule="auto"/>
        <w:jc w:val="both"/>
        <w:rPr>
          <w:rFonts w:ascii="Arial" w:hAnsi="Arial" w:cs="Arial"/>
          <w:i/>
          <w:sz w:val="18"/>
          <w:szCs w:val="18"/>
          <w:lang w:val="en-US"/>
        </w:rPr>
      </w:pPr>
      <w:r w:rsidRPr="0052119B">
        <w:rPr>
          <w:rFonts w:ascii="Arial" w:hAnsi="Arial" w:cs="Arial"/>
          <w:b/>
          <w:i/>
          <w:sz w:val="18"/>
          <w:szCs w:val="18"/>
          <w:lang w:val="en-US"/>
        </w:rPr>
        <w:t>Notes:</w:t>
      </w:r>
      <w:r w:rsidR="00D8380E">
        <w:rPr>
          <w:rFonts w:ascii="Arial" w:hAnsi="Arial" w:cs="Arial"/>
          <w:b/>
          <w:i/>
          <w:sz w:val="18"/>
          <w:szCs w:val="18"/>
          <w:lang w:val="en-US"/>
        </w:rPr>
        <w:t xml:space="preserve"> </w:t>
      </w:r>
      <w:r w:rsidRPr="0052119B">
        <w:rPr>
          <w:rFonts w:ascii="Arial" w:hAnsi="Arial" w:cs="Arial"/>
          <w:i/>
          <w:sz w:val="18"/>
          <w:szCs w:val="18"/>
          <w:lang w:val="en-US"/>
        </w:rPr>
        <w:t>Employment figures may not add up</w:t>
      </w:r>
      <w:r w:rsidR="00A31702">
        <w:rPr>
          <w:rFonts w:ascii="Arial" w:hAnsi="Arial" w:cs="Arial"/>
          <w:i/>
          <w:sz w:val="18"/>
          <w:szCs w:val="18"/>
          <w:lang w:val="en-US"/>
        </w:rPr>
        <w:t xml:space="preserve"> perfectly</w:t>
      </w:r>
      <w:r w:rsidRPr="0052119B">
        <w:rPr>
          <w:rFonts w:ascii="Arial" w:hAnsi="Arial" w:cs="Arial"/>
          <w:i/>
          <w:sz w:val="18"/>
          <w:szCs w:val="18"/>
          <w:lang w:val="en-US"/>
        </w:rPr>
        <w:t xml:space="preserve"> due to rounding</w:t>
      </w:r>
      <w:r w:rsidR="00E00456">
        <w:rPr>
          <w:rFonts w:ascii="Arial" w:hAnsi="Arial" w:cs="Arial"/>
          <w:i/>
          <w:sz w:val="18"/>
          <w:szCs w:val="18"/>
          <w:lang w:val="en-US"/>
        </w:rPr>
        <w:t xml:space="preserve"> differences</w:t>
      </w:r>
      <w:r w:rsidRPr="0052119B">
        <w:rPr>
          <w:rFonts w:ascii="Arial" w:hAnsi="Arial" w:cs="Arial"/>
          <w:i/>
          <w:sz w:val="18"/>
          <w:szCs w:val="18"/>
          <w:lang w:val="en-US"/>
        </w:rPr>
        <w:t>.</w:t>
      </w:r>
    </w:p>
    <w:p w14:paraId="2611408E" w14:textId="77777777" w:rsidR="00EC48EF" w:rsidRDefault="00EC48EF" w:rsidP="00303360">
      <w:pPr>
        <w:spacing w:after="0" w:line="240" w:lineRule="auto"/>
        <w:jc w:val="both"/>
        <w:rPr>
          <w:rFonts w:ascii="Arial" w:hAnsi="Arial" w:cs="Arial"/>
          <w:b/>
          <w:i/>
          <w:sz w:val="20"/>
          <w:lang w:val="en-US"/>
        </w:rPr>
      </w:pPr>
    </w:p>
    <w:p w14:paraId="6921B4EA" w14:textId="77777777" w:rsidR="00303360" w:rsidRPr="00303360" w:rsidRDefault="00303360" w:rsidP="00303360">
      <w:pPr>
        <w:spacing w:after="0" w:line="240" w:lineRule="auto"/>
        <w:jc w:val="both"/>
        <w:rPr>
          <w:rFonts w:ascii="Arial" w:hAnsi="Arial" w:cs="Arial"/>
          <w:sz w:val="20"/>
          <w:lang w:val="en-US"/>
        </w:rPr>
      </w:pPr>
    </w:p>
    <w:p w14:paraId="4D26543E" w14:textId="43135F92" w:rsidR="00303360" w:rsidRPr="007F615D" w:rsidRDefault="00303360" w:rsidP="00303360">
      <w:pPr>
        <w:spacing w:after="0" w:line="240" w:lineRule="auto"/>
        <w:jc w:val="both"/>
        <w:rPr>
          <w:rFonts w:ascii="Arial" w:hAnsi="Arial" w:cs="Arial"/>
          <w:b/>
          <w:sz w:val="20"/>
          <w:u w:val="single"/>
          <w:lang w:val="en-US"/>
        </w:rPr>
      </w:pPr>
      <w:r w:rsidRPr="007F615D">
        <w:rPr>
          <w:rFonts w:ascii="Arial" w:hAnsi="Arial" w:cs="Arial"/>
          <w:b/>
          <w:sz w:val="20"/>
          <w:u w:val="single"/>
          <w:lang w:val="en-US"/>
        </w:rPr>
        <w:t>Results for Singapore Institute of Technology</w:t>
      </w:r>
      <w:r w:rsidR="003B4CF8">
        <w:rPr>
          <w:rFonts w:ascii="Arial" w:hAnsi="Arial" w:cs="Arial"/>
          <w:b/>
          <w:sz w:val="20"/>
          <w:u w:val="single"/>
          <w:lang w:val="en-US"/>
        </w:rPr>
        <w:t xml:space="preserve"> (SIT)</w:t>
      </w:r>
      <w:r w:rsidR="005611B7">
        <w:rPr>
          <w:rFonts w:ascii="Arial" w:hAnsi="Arial" w:cs="Arial"/>
          <w:b/>
          <w:sz w:val="20"/>
          <w:u w:val="single"/>
          <w:lang w:val="en-US"/>
        </w:rPr>
        <w:t xml:space="preserve"> &amp; </w:t>
      </w:r>
      <w:r w:rsidR="005611B7" w:rsidRPr="007F615D">
        <w:rPr>
          <w:rFonts w:ascii="Arial" w:hAnsi="Arial" w:cs="Arial"/>
          <w:b/>
          <w:sz w:val="20"/>
          <w:u w:val="single"/>
          <w:lang w:val="en-US"/>
        </w:rPr>
        <w:t>Singapore University of Technology and Design</w:t>
      </w:r>
      <w:r w:rsidR="005611B7">
        <w:rPr>
          <w:rFonts w:ascii="Arial" w:hAnsi="Arial" w:cs="Arial"/>
          <w:b/>
          <w:sz w:val="20"/>
          <w:u w:val="single"/>
          <w:lang w:val="en-US"/>
        </w:rPr>
        <w:t xml:space="preserve"> (SUTD)</w:t>
      </w:r>
    </w:p>
    <w:p w14:paraId="527AA331" w14:textId="77777777" w:rsidR="00303360" w:rsidRPr="00303360" w:rsidRDefault="00303360" w:rsidP="00303360">
      <w:pPr>
        <w:spacing w:after="0" w:line="240" w:lineRule="auto"/>
        <w:jc w:val="both"/>
        <w:rPr>
          <w:rFonts w:ascii="Arial" w:hAnsi="Arial" w:cs="Arial"/>
          <w:sz w:val="20"/>
          <w:lang w:val="en-US"/>
        </w:rPr>
      </w:pPr>
    </w:p>
    <w:p w14:paraId="45D37261" w14:textId="042E8A08" w:rsidR="00303360" w:rsidRPr="00303360" w:rsidRDefault="000F7DEB" w:rsidP="00303360">
      <w:pPr>
        <w:spacing w:after="0" w:line="240" w:lineRule="auto"/>
        <w:jc w:val="both"/>
        <w:rPr>
          <w:rFonts w:ascii="Arial" w:hAnsi="Arial" w:cs="Arial"/>
          <w:sz w:val="20"/>
          <w:lang w:val="en-US"/>
        </w:rPr>
      </w:pPr>
      <w:r>
        <w:rPr>
          <w:rFonts w:ascii="Arial" w:hAnsi="Arial" w:cs="Arial"/>
          <w:sz w:val="20"/>
          <w:lang w:val="en-US"/>
        </w:rPr>
        <w:t>9.</w:t>
      </w:r>
      <w:r>
        <w:rPr>
          <w:rFonts w:ascii="Arial" w:hAnsi="Arial" w:cs="Arial"/>
          <w:sz w:val="20"/>
          <w:lang w:val="en-US"/>
        </w:rPr>
        <w:tab/>
      </w:r>
      <w:r w:rsidR="00303360" w:rsidRPr="00303360">
        <w:rPr>
          <w:rFonts w:ascii="Arial" w:hAnsi="Arial" w:cs="Arial"/>
          <w:sz w:val="20"/>
          <w:lang w:val="en-US"/>
        </w:rPr>
        <w:t xml:space="preserve">As the surveys for </w:t>
      </w:r>
      <w:r w:rsidR="008F720C">
        <w:rPr>
          <w:rFonts w:ascii="Arial" w:hAnsi="Arial" w:cs="Arial"/>
          <w:sz w:val="20"/>
          <w:lang w:val="en-US"/>
        </w:rPr>
        <w:t>SIT and SUTD</w:t>
      </w:r>
      <w:r w:rsidR="003B4CF8">
        <w:rPr>
          <w:rFonts w:ascii="Arial" w:hAnsi="Arial" w:cs="Arial"/>
          <w:sz w:val="20"/>
          <w:lang w:val="en-US" w:eastAsia="en-US"/>
        </w:rPr>
        <w:t xml:space="preserve"> </w:t>
      </w:r>
      <w:r w:rsidR="00303360" w:rsidRPr="00303360">
        <w:rPr>
          <w:rFonts w:ascii="Arial" w:hAnsi="Arial" w:cs="Arial"/>
          <w:sz w:val="20"/>
          <w:lang w:val="en-US" w:eastAsia="zh-SG"/>
        </w:rPr>
        <w:t>are ongoing</w:t>
      </w:r>
      <w:r w:rsidR="00303360" w:rsidRPr="00303360">
        <w:rPr>
          <w:rFonts w:ascii="Arial" w:hAnsi="Arial" w:cs="Arial"/>
          <w:sz w:val="20"/>
          <w:lang w:val="en-US" w:eastAsia="en-US"/>
        </w:rPr>
        <w:t>, the</w:t>
      </w:r>
      <w:r w:rsidR="000C1CD3">
        <w:rPr>
          <w:rFonts w:ascii="Arial" w:hAnsi="Arial" w:cs="Arial"/>
          <w:sz w:val="20"/>
          <w:lang w:val="en-US" w:eastAsia="en-US"/>
        </w:rPr>
        <w:t>ir</w:t>
      </w:r>
      <w:r w:rsidR="00303360" w:rsidRPr="00303360">
        <w:rPr>
          <w:rFonts w:ascii="Arial" w:hAnsi="Arial" w:cs="Arial"/>
          <w:sz w:val="20"/>
          <w:lang w:val="en-US" w:eastAsia="en-US"/>
        </w:rPr>
        <w:t xml:space="preserve"> results</w:t>
      </w:r>
      <w:r w:rsidR="00303360" w:rsidRPr="00303360">
        <w:rPr>
          <w:rFonts w:ascii="Arial" w:hAnsi="Arial" w:cs="Arial"/>
          <w:sz w:val="20"/>
          <w:lang w:val="en-US"/>
        </w:rPr>
        <w:t xml:space="preserve"> will be released at a later date.</w:t>
      </w:r>
    </w:p>
    <w:p w14:paraId="5BD7DC70" w14:textId="7EE647A5" w:rsidR="00303360" w:rsidRDefault="00303360" w:rsidP="00303360">
      <w:pPr>
        <w:spacing w:after="0" w:line="240" w:lineRule="auto"/>
        <w:jc w:val="both"/>
        <w:rPr>
          <w:rFonts w:ascii="Arial" w:hAnsi="Arial" w:cs="Arial"/>
          <w:sz w:val="20"/>
          <w:lang w:val="en-US"/>
        </w:rPr>
      </w:pPr>
    </w:p>
    <w:p w14:paraId="635790C1" w14:textId="77777777" w:rsidR="00EC48EF" w:rsidRDefault="00EC48EF" w:rsidP="00303360">
      <w:pPr>
        <w:spacing w:after="0" w:line="240" w:lineRule="auto"/>
        <w:jc w:val="both"/>
        <w:rPr>
          <w:rFonts w:ascii="Arial" w:hAnsi="Arial" w:cs="Arial"/>
          <w:sz w:val="20"/>
          <w:lang w:val="en-US"/>
        </w:rPr>
      </w:pPr>
    </w:p>
    <w:p w14:paraId="03308F6E" w14:textId="77777777" w:rsidR="00303360" w:rsidRPr="00CB7F90" w:rsidRDefault="00303360" w:rsidP="00303360">
      <w:pPr>
        <w:spacing w:after="0" w:line="240" w:lineRule="auto"/>
        <w:jc w:val="both"/>
        <w:rPr>
          <w:rFonts w:ascii="Arial" w:hAnsi="Arial" w:cs="Arial"/>
          <w:b/>
          <w:sz w:val="20"/>
          <w:lang w:val="en-US"/>
        </w:rPr>
      </w:pPr>
      <w:r w:rsidRPr="00CB7F90">
        <w:rPr>
          <w:rFonts w:ascii="Arial" w:hAnsi="Arial" w:cs="Arial"/>
          <w:b/>
          <w:sz w:val="20"/>
          <w:lang w:val="en-US"/>
        </w:rPr>
        <w:t>For More Information</w:t>
      </w:r>
    </w:p>
    <w:p w14:paraId="78FB2129" w14:textId="77777777" w:rsidR="00303360" w:rsidRPr="00303360" w:rsidRDefault="00303360" w:rsidP="00303360">
      <w:pPr>
        <w:spacing w:after="0" w:line="240" w:lineRule="auto"/>
        <w:jc w:val="both"/>
        <w:rPr>
          <w:rFonts w:ascii="Arial" w:hAnsi="Arial" w:cs="Arial"/>
          <w:sz w:val="20"/>
          <w:lang w:val="en-US"/>
        </w:rPr>
      </w:pPr>
    </w:p>
    <w:p w14:paraId="5534168F" w14:textId="55B3A56D" w:rsidR="00303360" w:rsidRPr="00303360" w:rsidRDefault="00411C4E" w:rsidP="00303360">
      <w:pPr>
        <w:spacing w:after="0" w:line="240" w:lineRule="auto"/>
        <w:jc w:val="both"/>
        <w:rPr>
          <w:rFonts w:ascii="Arial" w:hAnsi="Arial" w:cs="Arial"/>
          <w:sz w:val="20"/>
          <w:lang w:val="en-US"/>
        </w:rPr>
      </w:pPr>
      <w:r>
        <w:rPr>
          <w:rFonts w:ascii="Arial" w:hAnsi="Arial" w:cs="Arial"/>
          <w:sz w:val="20"/>
          <w:lang w:val="en-US"/>
        </w:rPr>
        <w:t>More d</w:t>
      </w:r>
      <w:r w:rsidR="00303360" w:rsidRPr="00303360">
        <w:rPr>
          <w:rFonts w:ascii="Arial" w:hAnsi="Arial" w:cs="Arial"/>
          <w:sz w:val="20"/>
          <w:lang w:val="en-US"/>
        </w:rPr>
        <w:t>etails of the</w:t>
      </w:r>
      <w:r w:rsidR="009E18F0">
        <w:rPr>
          <w:rFonts w:ascii="Arial" w:hAnsi="Arial" w:cs="Arial"/>
          <w:sz w:val="20"/>
          <w:lang w:val="en-US"/>
        </w:rPr>
        <w:t xml:space="preserve"> JAUGES</w:t>
      </w:r>
      <w:r w:rsidR="00303360" w:rsidRPr="00303360">
        <w:rPr>
          <w:rFonts w:ascii="Arial" w:hAnsi="Arial" w:cs="Arial"/>
          <w:sz w:val="20"/>
          <w:lang w:val="en-US"/>
        </w:rPr>
        <w:t xml:space="preserve"> findings can be found at </w:t>
      </w:r>
      <w:hyperlink r:id="rId20" w:history="1">
        <w:r w:rsidR="00303360" w:rsidRPr="00303360">
          <w:rPr>
            <w:rFonts w:ascii="Arial" w:hAnsi="Arial" w:cs="Arial"/>
            <w:bCs/>
            <w:color w:val="0000FF"/>
            <w:sz w:val="20"/>
            <w:u w:val="single"/>
            <w:lang w:val="en-US"/>
          </w:rPr>
          <w:t>www.moe.gov.sg/education/post-secondary/</w:t>
        </w:r>
      </w:hyperlink>
      <w:r w:rsidR="00303360" w:rsidRPr="00303360">
        <w:rPr>
          <w:rFonts w:ascii="Arial" w:hAnsi="Arial" w:cs="Arial"/>
          <w:bCs/>
          <w:color w:val="0000FF"/>
          <w:sz w:val="20"/>
          <w:u w:val="single"/>
          <w:lang w:val="en-US"/>
        </w:rPr>
        <w:t xml:space="preserve">. </w:t>
      </w:r>
    </w:p>
    <w:p w14:paraId="2CB209EF" w14:textId="2BA9CF6E" w:rsidR="009A25E4" w:rsidRDefault="009A25E4" w:rsidP="00303360">
      <w:pPr>
        <w:spacing w:after="0" w:line="240" w:lineRule="auto"/>
        <w:jc w:val="both"/>
        <w:rPr>
          <w:rFonts w:ascii="Arial" w:hAnsi="Arial" w:cs="Arial"/>
          <w:lang w:val="en-US"/>
        </w:rPr>
      </w:pPr>
    </w:p>
    <w:p w14:paraId="2C877638" w14:textId="63CF1237" w:rsidR="00964D17" w:rsidRDefault="00964D17" w:rsidP="00303360">
      <w:pPr>
        <w:spacing w:after="0" w:line="240" w:lineRule="auto"/>
        <w:jc w:val="both"/>
        <w:rPr>
          <w:rFonts w:ascii="Arial" w:hAnsi="Arial" w:cs="Arial"/>
          <w:lang w:val="en-US"/>
        </w:rPr>
      </w:pPr>
    </w:p>
    <w:p w14:paraId="19FAB9F3" w14:textId="42BC5D51" w:rsidR="00964D17" w:rsidRDefault="00964D17" w:rsidP="00303360">
      <w:pPr>
        <w:spacing w:after="0" w:line="240" w:lineRule="auto"/>
        <w:jc w:val="both"/>
        <w:rPr>
          <w:rFonts w:ascii="Arial" w:hAnsi="Arial" w:cs="Arial"/>
          <w:lang w:val="en-US"/>
        </w:rPr>
      </w:pPr>
    </w:p>
    <w:p w14:paraId="4F54D58D" w14:textId="049155FF" w:rsidR="00964D17" w:rsidRDefault="00964D17" w:rsidP="00303360">
      <w:pPr>
        <w:spacing w:after="0" w:line="240" w:lineRule="auto"/>
        <w:jc w:val="both"/>
        <w:rPr>
          <w:rFonts w:ascii="Arial" w:hAnsi="Arial" w:cs="Arial"/>
          <w:lang w:val="en-US"/>
        </w:rPr>
      </w:pPr>
    </w:p>
    <w:p w14:paraId="569CCDF5" w14:textId="5896244B" w:rsidR="00964D17" w:rsidRDefault="00964D17" w:rsidP="00303360">
      <w:pPr>
        <w:spacing w:after="0" w:line="240" w:lineRule="auto"/>
        <w:jc w:val="both"/>
        <w:rPr>
          <w:rFonts w:ascii="Arial" w:hAnsi="Arial" w:cs="Arial"/>
          <w:lang w:val="en-US"/>
        </w:rPr>
      </w:pPr>
    </w:p>
    <w:p w14:paraId="12FB277E" w14:textId="4826C2DF" w:rsidR="00964D17" w:rsidRDefault="00964D17" w:rsidP="00303360">
      <w:pPr>
        <w:spacing w:after="0" w:line="240" w:lineRule="auto"/>
        <w:jc w:val="both"/>
        <w:rPr>
          <w:rFonts w:ascii="Arial" w:hAnsi="Arial" w:cs="Arial"/>
          <w:lang w:val="en-US"/>
        </w:rPr>
      </w:pPr>
    </w:p>
    <w:p w14:paraId="120EC466" w14:textId="24605799" w:rsidR="00964D17" w:rsidRDefault="00964D17" w:rsidP="00303360">
      <w:pPr>
        <w:spacing w:after="0" w:line="240" w:lineRule="auto"/>
        <w:jc w:val="both"/>
        <w:rPr>
          <w:rFonts w:ascii="Arial" w:hAnsi="Arial" w:cs="Arial"/>
          <w:lang w:val="en-US"/>
        </w:rPr>
      </w:pPr>
    </w:p>
    <w:p w14:paraId="1F0D46B3" w14:textId="5B5E0AC1" w:rsidR="00CF6922" w:rsidRDefault="00CF6922" w:rsidP="00303360">
      <w:pPr>
        <w:spacing w:after="0" w:line="240" w:lineRule="auto"/>
        <w:jc w:val="both"/>
        <w:rPr>
          <w:rFonts w:ascii="Arial" w:hAnsi="Arial" w:cs="Arial"/>
          <w:lang w:val="en-US"/>
        </w:rPr>
      </w:pPr>
    </w:p>
    <w:p w14:paraId="5D734D9F" w14:textId="77777777" w:rsidR="00964D17" w:rsidRDefault="00964D17" w:rsidP="00964D17">
      <w:pPr>
        <w:spacing w:after="0" w:line="240" w:lineRule="auto"/>
        <w:jc w:val="both"/>
        <w:rPr>
          <w:rFonts w:ascii="Arial" w:hAnsi="Arial" w:cs="Arial"/>
          <w:i/>
          <w:sz w:val="20"/>
          <w:lang w:val="en-US"/>
        </w:rPr>
      </w:pPr>
      <w:r>
        <w:rPr>
          <w:rFonts w:ascii="Arial" w:hAnsi="Arial" w:cs="Arial"/>
          <w:i/>
          <w:sz w:val="20"/>
          <w:lang w:val="en-US"/>
        </w:rPr>
        <w:t>For media enquiries, please contact:</w:t>
      </w:r>
    </w:p>
    <w:p w14:paraId="2B75AB3F" w14:textId="77777777" w:rsidR="00964D17" w:rsidRDefault="00964D17" w:rsidP="00964D17">
      <w:pPr>
        <w:spacing w:after="0" w:line="240" w:lineRule="auto"/>
        <w:jc w:val="both"/>
        <w:rPr>
          <w:rFonts w:ascii="Arial" w:hAnsi="Arial" w:cs="Arial"/>
          <w:b/>
          <w:sz w:val="20"/>
          <w:lang w:val="en-US"/>
        </w:rPr>
      </w:pPr>
    </w:p>
    <w:tbl>
      <w:tblPr>
        <w:tblStyle w:val="TableGrid"/>
        <w:tblW w:w="0" w:type="dxa"/>
        <w:tblInd w:w="-188" w:type="dxa"/>
        <w:tblLayout w:type="fixed"/>
        <w:tblLook w:val="04A0" w:firstRow="1" w:lastRow="0" w:firstColumn="1" w:lastColumn="0" w:noHBand="0" w:noVBand="1"/>
      </w:tblPr>
      <w:tblGrid>
        <w:gridCol w:w="3359"/>
        <w:gridCol w:w="3359"/>
        <w:gridCol w:w="3359"/>
      </w:tblGrid>
      <w:tr w:rsidR="00964D17" w14:paraId="7176283D" w14:textId="77777777" w:rsidTr="00964D17">
        <w:tc>
          <w:tcPr>
            <w:tcW w:w="3359" w:type="dxa"/>
            <w:tcBorders>
              <w:top w:val="single" w:sz="4" w:space="0" w:color="auto"/>
              <w:left w:val="single" w:sz="4" w:space="0" w:color="auto"/>
              <w:bottom w:val="single" w:sz="4" w:space="0" w:color="auto"/>
              <w:right w:val="single" w:sz="4" w:space="0" w:color="auto"/>
            </w:tcBorders>
          </w:tcPr>
          <w:p w14:paraId="5C376B99" w14:textId="402C37DF" w:rsidR="00964D17" w:rsidRDefault="00964D17">
            <w:pPr>
              <w:spacing w:line="276" w:lineRule="auto"/>
              <w:jc w:val="both"/>
              <w:rPr>
                <w:rFonts w:ascii="Arial" w:hAnsi="Arial" w:cs="Arial"/>
                <w:sz w:val="20"/>
                <w:u w:val="single"/>
              </w:rPr>
            </w:pPr>
            <w:r>
              <w:rPr>
                <w:rFonts w:ascii="Arial" w:hAnsi="Arial" w:cs="Arial"/>
                <w:sz w:val="20"/>
                <w:u w:val="single"/>
              </w:rPr>
              <w:t>NTU Media Contact</w:t>
            </w:r>
          </w:p>
          <w:p w14:paraId="7B6839DA" w14:textId="77777777" w:rsidR="0024585D" w:rsidRDefault="0024585D">
            <w:pPr>
              <w:spacing w:line="276" w:lineRule="auto"/>
              <w:jc w:val="both"/>
              <w:rPr>
                <w:rFonts w:ascii="Arial" w:hAnsi="Arial" w:cs="Arial"/>
                <w:sz w:val="20"/>
                <w:u w:val="single"/>
              </w:rPr>
            </w:pPr>
          </w:p>
          <w:p w14:paraId="6F0B392D" w14:textId="3B710CB0" w:rsidR="00964D17" w:rsidRDefault="00964D17">
            <w:pPr>
              <w:spacing w:line="276" w:lineRule="auto"/>
              <w:rPr>
                <w:rFonts w:ascii="Arial" w:hAnsi="Arial" w:cs="Arial"/>
                <w:sz w:val="20"/>
                <w:lang w:val="en-GB"/>
              </w:rPr>
            </w:pPr>
            <w:r>
              <w:rPr>
                <w:rFonts w:ascii="Arial" w:hAnsi="Arial" w:cs="Arial"/>
                <w:sz w:val="20"/>
                <w:lang w:val="en-GB"/>
              </w:rPr>
              <w:t>Foo Jie Ying</w:t>
            </w:r>
          </w:p>
          <w:p w14:paraId="1C9D714E" w14:textId="77777777" w:rsidR="00964D17" w:rsidRDefault="00964D17">
            <w:pPr>
              <w:spacing w:line="276" w:lineRule="auto"/>
              <w:rPr>
                <w:rFonts w:ascii="Arial" w:hAnsi="Arial" w:cs="Arial"/>
                <w:sz w:val="20"/>
                <w:lang w:val="en-GB"/>
              </w:rPr>
            </w:pPr>
            <w:r>
              <w:rPr>
                <w:rFonts w:ascii="Arial" w:hAnsi="Arial" w:cs="Arial"/>
                <w:sz w:val="20"/>
                <w:lang w:val="en-GB"/>
              </w:rPr>
              <w:t>Manager (Media relations)</w:t>
            </w:r>
          </w:p>
          <w:p w14:paraId="5F107DD9" w14:textId="77777777" w:rsidR="00964D17" w:rsidRDefault="00964D17">
            <w:pPr>
              <w:spacing w:line="276" w:lineRule="auto"/>
              <w:rPr>
                <w:rFonts w:ascii="Arial" w:hAnsi="Arial" w:cs="Arial"/>
                <w:sz w:val="20"/>
                <w:lang w:val="en-GB"/>
              </w:rPr>
            </w:pPr>
            <w:r>
              <w:rPr>
                <w:rFonts w:ascii="Arial" w:hAnsi="Arial" w:cs="Arial"/>
                <w:sz w:val="20"/>
                <w:lang w:val="en-GB"/>
              </w:rPr>
              <w:t>Corporate Communications Office</w:t>
            </w:r>
          </w:p>
          <w:p w14:paraId="16B8D6BC" w14:textId="77777777" w:rsidR="00964D17" w:rsidRDefault="00964D17">
            <w:pPr>
              <w:spacing w:line="276" w:lineRule="auto"/>
              <w:rPr>
                <w:rFonts w:ascii="Arial" w:hAnsi="Arial" w:cs="Arial"/>
                <w:sz w:val="20"/>
                <w:lang w:val="en-GB"/>
              </w:rPr>
            </w:pPr>
            <w:r>
              <w:rPr>
                <w:rFonts w:ascii="Arial" w:hAnsi="Arial" w:cs="Arial"/>
                <w:sz w:val="20"/>
                <w:lang w:val="en-GB"/>
              </w:rPr>
              <w:t>Nanyang Technological University</w:t>
            </w:r>
          </w:p>
          <w:p w14:paraId="02F072F3" w14:textId="77777777" w:rsidR="00964D17" w:rsidRDefault="00964D17">
            <w:pPr>
              <w:spacing w:line="276" w:lineRule="auto"/>
              <w:rPr>
                <w:rFonts w:ascii="Arial" w:hAnsi="Arial" w:cs="Arial"/>
                <w:sz w:val="20"/>
                <w:lang w:val="en-GB"/>
              </w:rPr>
            </w:pPr>
            <w:r>
              <w:rPr>
                <w:rFonts w:ascii="Arial" w:hAnsi="Arial" w:cs="Arial"/>
                <w:sz w:val="20"/>
                <w:lang w:val="en-GB"/>
              </w:rPr>
              <w:t>DID: 6790 6681</w:t>
            </w:r>
          </w:p>
          <w:p w14:paraId="5D767AB7" w14:textId="77777777" w:rsidR="00964D17" w:rsidRDefault="00964D17">
            <w:pPr>
              <w:spacing w:line="276" w:lineRule="auto"/>
              <w:rPr>
                <w:rFonts w:ascii="Arial" w:hAnsi="Arial" w:cs="Arial"/>
                <w:sz w:val="20"/>
                <w:lang w:val="en-GB"/>
              </w:rPr>
            </w:pPr>
            <w:r>
              <w:rPr>
                <w:rFonts w:ascii="Arial" w:hAnsi="Arial" w:cs="Arial"/>
                <w:sz w:val="20"/>
                <w:lang w:val="en-GB"/>
              </w:rPr>
              <w:t xml:space="preserve">Email: </w:t>
            </w:r>
            <w:hyperlink r:id="rId21" w:history="1">
              <w:r>
                <w:rPr>
                  <w:rStyle w:val="Hyperlink"/>
                  <w:rFonts w:ascii="Arial" w:hAnsi="Arial" w:cs="Arial"/>
                  <w:color w:val="0000FF"/>
                  <w:sz w:val="20"/>
                  <w:lang w:val="en-GB"/>
                </w:rPr>
                <w:t>jieying@ntu.edu.sg</w:t>
              </w:r>
            </w:hyperlink>
          </w:p>
          <w:p w14:paraId="254E9F4B" w14:textId="77777777" w:rsidR="00964D17" w:rsidRDefault="00964D17"/>
        </w:tc>
        <w:tc>
          <w:tcPr>
            <w:tcW w:w="3359" w:type="dxa"/>
            <w:tcBorders>
              <w:top w:val="single" w:sz="4" w:space="0" w:color="auto"/>
              <w:left w:val="single" w:sz="4" w:space="0" w:color="auto"/>
              <w:bottom w:val="single" w:sz="4" w:space="0" w:color="auto"/>
              <w:right w:val="single" w:sz="4" w:space="0" w:color="auto"/>
            </w:tcBorders>
          </w:tcPr>
          <w:p w14:paraId="5441BE70" w14:textId="77777777" w:rsidR="00964D17" w:rsidRDefault="00964D17">
            <w:pPr>
              <w:spacing w:line="276" w:lineRule="auto"/>
              <w:rPr>
                <w:rFonts w:ascii="Arial" w:hAnsi="Arial" w:cs="Arial"/>
                <w:sz w:val="20"/>
                <w:u w:val="single"/>
                <w:lang w:val="en-GB"/>
              </w:rPr>
            </w:pPr>
            <w:r>
              <w:rPr>
                <w:rFonts w:ascii="Arial" w:hAnsi="Arial" w:cs="Arial"/>
                <w:sz w:val="20"/>
                <w:u w:val="single"/>
                <w:lang w:val="en-GB"/>
              </w:rPr>
              <w:t>NUS Media Contact</w:t>
            </w:r>
          </w:p>
          <w:p w14:paraId="79339F62" w14:textId="77777777" w:rsidR="00964D17" w:rsidRDefault="00964D17">
            <w:pPr>
              <w:spacing w:line="276" w:lineRule="auto"/>
              <w:rPr>
                <w:rFonts w:ascii="Arial" w:hAnsi="Arial" w:cs="Arial"/>
                <w:sz w:val="20"/>
                <w:lang w:val="en-GB"/>
              </w:rPr>
            </w:pPr>
          </w:p>
          <w:p w14:paraId="4C76647E" w14:textId="77777777" w:rsidR="00964D17" w:rsidRDefault="00964D17">
            <w:pPr>
              <w:spacing w:line="276" w:lineRule="auto"/>
              <w:rPr>
                <w:rFonts w:ascii="Arial" w:hAnsi="Arial" w:cs="Arial"/>
                <w:sz w:val="20"/>
                <w:lang w:val="en-GB"/>
              </w:rPr>
            </w:pPr>
            <w:r>
              <w:rPr>
                <w:rFonts w:ascii="Arial" w:hAnsi="Arial" w:cs="Arial"/>
                <w:sz w:val="20"/>
                <w:lang w:val="en-GB"/>
              </w:rPr>
              <w:t>Travis Lee</w:t>
            </w:r>
          </w:p>
          <w:p w14:paraId="74FA1335" w14:textId="77777777" w:rsidR="00964D17" w:rsidRDefault="00964D17">
            <w:pPr>
              <w:spacing w:line="276" w:lineRule="auto"/>
              <w:rPr>
                <w:rFonts w:ascii="Arial" w:hAnsi="Arial" w:cs="Arial"/>
                <w:sz w:val="20"/>
                <w:lang w:val="en-GB"/>
              </w:rPr>
            </w:pPr>
            <w:r>
              <w:rPr>
                <w:rFonts w:ascii="Arial" w:hAnsi="Arial" w:cs="Arial"/>
                <w:sz w:val="20"/>
                <w:lang w:val="en-GB"/>
              </w:rPr>
              <w:t>Associate Director, Media Relations</w:t>
            </w:r>
          </w:p>
          <w:p w14:paraId="38BFC580" w14:textId="77777777" w:rsidR="00964D17" w:rsidRDefault="00964D17">
            <w:pPr>
              <w:spacing w:line="276" w:lineRule="auto"/>
              <w:rPr>
                <w:rFonts w:ascii="Arial" w:hAnsi="Arial" w:cs="Arial"/>
                <w:sz w:val="20"/>
                <w:lang w:val="en-GB"/>
              </w:rPr>
            </w:pPr>
            <w:r>
              <w:rPr>
                <w:rFonts w:ascii="Arial" w:hAnsi="Arial" w:cs="Arial"/>
                <w:sz w:val="20"/>
                <w:lang w:val="en-GB"/>
              </w:rPr>
              <w:t>Office of University Communications</w:t>
            </w:r>
          </w:p>
          <w:p w14:paraId="3008930C" w14:textId="77777777" w:rsidR="00964D17" w:rsidRDefault="00964D17">
            <w:pPr>
              <w:spacing w:line="276" w:lineRule="auto"/>
              <w:rPr>
                <w:rFonts w:ascii="Arial" w:hAnsi="Arial" w:cs="Arial"/>
                <w:sz w:val="20"/>
                <w:lang w:val="en-GB"/>
              </w:rPr>
            </w:pPr>
            <w:r>
              <w:rPr>
                <w:rFonts w:ascii="Arial" w:hAnsi="Arial" w:cs="Arial"/>
                <w:sz w:val="20"/>
                <w:lang w:val="en-GB"/>
              </w:rPr>
              <w:t>National University of Singapore</w:t>
            </w:r>
          </w:p>
          <w:p w14:paraId="51986E5E" w14:textId="60590F96" w:rsidR="00964D17" w:rsidRDefault="00964D17">
            <w:pPr>
              <w:spacing w:line="276" w:lineRule="auto"/>
              <w:rPr>
                <w:rFonts w:ascii="Arial" w:hAnsi="Arial" w:cs="Arial"/>
                <w:sz w:val="20"/>
                <w:lang w:val="en-GB"/>
              </w:rPr>
            </w:pPr>
            <w:r>
              <w:rPr>
                <w:rFonts w:ascii="Arial" w:hAnsi="Arial" w:cs="Arial"/>
                <w:sz w:val="20"/>
                <w:lang w:val="en-GB"/>
              </w:rPr>
              <w:t xml:space="preserve">DID: 6516 6391 </w:t>
            </w:r>
          </w:p>
          <w:p w14:paraId="5FCEE144" w14:textId="77777777" w:rsidR="00964D17" w:rsidRDefault="00964D17">
            <w:pPr>
              <w:spacing w:line="276" w:lineRule="auto"/>
              <w:rPr>
                <w:rFonts w:ascii="Arial" w:hAnsi="Arial" w:cs="Arial"/>
                <w:sz w:val="20"/>
                <w:lang w:val="en-GB"/>
              </w:rPr>
            </w:pPr>
            <w:r>
              <w:rPr>
                <w:rFonts w:ascii="Arial" w:hAnsi="Arial" w:cs="Arial"/>
                <w:sz w:val="20"/>
                <w:lang w:val="en-GB"/>
              </w:rPr>
              <w:t xml:space="preserve">Email: </w:t>
            </w:r>
            <w:hyperlink r:id="rId22" w:history="1">
              <w:r>
                <w:rPr>
                  <w:rStyle w:val="Hyperlink"/>
                  <w:rFonts w:ascii="Arial" w:hAnsi="Arial" w:cs="Arial"/>
                  <w:color w:val="0000FF"/>
                  <w:sz w:val="20"/>
                  <w:lang w:val="en-GB"/>
                </w:rPr>
                <w:t>travislee@nus.edu.sg</w:t>
              </w:r>
            </w:hyperlink>
          </w:p>
          <w:p w14:paraId="1EA4D4BB" w14:textId="77777777" w:rsidR="00964D17" w:rsidRDefault="00964D17">
            <w:pPr>
              <w:spacing w:line="276" w:lineRule="auto"/>
              <w:rPr>
                <w:rFonts w:ascii="Arial" w:hAnsi="Arial" w:cs="Arial"/>
                <w:sz w:val="20"/>
                <w:u w:val="single"/>
              </w:rPr>
            </w:pPr>
            <w:r>
              <w:rPr>
                <w:rFonts w:ascii="Arial" w:hAnsi="Arial" w:cs="Arial"/>
                <w:sz w:val="20"/>
                <w:lang w:val="en-GB"/>
              </w:rPr>
              <w:t xml:space="preserve">  </w:t>
            </w:r>
          </w:p>
        </w:tc>
        <w:tc>
          <w:tcPr>
            <w:tcW w:w="3359" w:type="dxa"/>
            <w:tcBorders>
              <w:top w:val="single" w:sz="4" w:space="0" w:color="auto"/>
              <w:left w:val="single" w:sz="4" w:space="0" w:color="auto"/>
              <w:bottom w:val="single" w:sz="4" w:space="0" w:color="auto"/>
              <w:right w:val="single" w:sz="4" w:space="0" w:color="auto"/>
            </w:tcBorders>
          </w:tcPr>
          <w:p w14:paraId="0FECE357" w14:textId="77777777" w:rsidR="00944AEA" w:rsidRDefault="00944AEA" w:rsidP="00944AEA">
            <w:pPr>
              <w:spacing w:line="276" w:lineRule="auto"/>
              <w:rPr>
                <w:rFonts w:ascii="Arial" w:hAnsi="Arial" w:cs="Arial"/>
                <w:sz w:val="20"/>
                <w:u w:val="single"/>
                <w:lang w:val="en-GB"/>
              </w:rPr>
            </w:pPr>
            <w:r>
              <w:rPr>
                <w:rFonts w:ascii="Arial" w:hAnsi="Arial" w:cs="Arial"/>
                <w:sz w:val="20"/>
                <w:u w:val="single"/>
                <w:lang w:val="en-GB"/>
              </w:rPr>
              <w:t>SIT Media Contact</w:t>
            </w:r>
          </w:p>
          <w:p w14:paraId="0DDA2B18" w14:textId="77777777" w:rsidR="00944AEA" w:rsidRDefault="00944AEA" w:rsidP="00944AEA">
            <w:pPr>
              <w:tabs>
                <w:tab w:val="left" w:pos="2160"/>
              </w:tabs>
              <w:spacing w:line="276" w:lineRule="auto"/>
              <w:rPr>
                <w:rFonts w:ascii="Arial" w:hAnsi="Arial" w:cs="Arial"/>
                <w:b/>
                <w:bCs/>
                <w:sz w:val="20"/>
                <w:lang w:val="en-GB"/>
              </w:rPr>
            </w:pPr>
            <w:r>
              <w:rPr>
                <w:rFonts w:ascii="Arial" w:hAnsi="Arial" w:cs="Arial"/>
                <w:b/>
                <w:bCs/>
                <w:sz w:val="20"/>
                <w:lang w:val="en-GB"/>
              </w:rPr>
              <w:br w:type="page"/>
            </w:r>
          </w:p>
          <w:p w14:paraId="05B3EAD3" w14:textId="77777777" w:rsidR="00944AEA" w:rsidRDefault="00944AEA" w:rsidP="00944AEA">
            <w:pPr>
              <w:tabs>
                <w:tab w:val="left" w:pos="2160"/>
              </w:tabs>
              <w:spacing w:line="276" w:lineRule="auto"/>
              <w:rPr>
                <w:rFonts w:ascii="Arial" w:hAnsi="Arial" w:cs="Arial"/>
                <w:sz w:val="20"/>
              </w:rPr>
            </w:pPr>
            <w:r>
              <w:rPr>
                <w:rFonts w:ascii="Arial" w:hAnsi="Arial" w:cs="Arial"/>
                <w:sz w:val="20"/>
              </w:rPr>
              <w:t>Jesmine Ong</w:t>
            </w:r>
          </w:p>
          <w:p w14:paraId="62444F7B" w14:textId="77777777" w:rsidR="00944AEA" w:rsidRDefault="00944AEA" w:rsidP="00944AEA">
            <w:pPr>
              <w:autoSpaceDE w:val="0"/>
              <w:autoSpaceDN w:val="0"/>
              <w:adjustRightInd w:val="0"/>
              <w:spacing w:line="276" w:lineRule="auto"/>
              <w:contextualSpacing/>
              <w:rPr>
                <w:rFonts w:ascii="Arial" w:hAnsi="Arial" w:cs="Arial"/>
                <w:sz w:val="20"/>
              </w:rPr>
            </w:pPr>
            <w:r>
              <w:rPr>
                <w:rFonts w:ascii="Arial" w:hAnsi="Arial" w:cs="Arial"/>
                <w:sz w:val="20"/>
              </w:rPr>
              <w:t>Senior Manager</w:t>
            </w:r>
            <w:r>
              <w:rPr>
                <w:rFonts w:ascii="Arial" w:hAnsi="Arial" w:cs="Arial"/>
                <w:sz w:val="20"/>
                <w:lang w:val="en-GB"/>
              </w:rPr>
              <w:t xml:space="preserve">, </w:t>
            </w:r>
            <w:r>
              <w:rPr>
                <w:rFonts w:ascii="Arial" w:hAnsi="Arial" w:cs="Arial"/>
                <w:sz w:val="20"/>
              </w:rPr>
              <w:t>Corporate Communications</w:t>
            </w:r>
          </w:p>
          <w:p w14:paraId="71AA0FAD" w14:textId="77777777" w:rsidR="00944AEA" w:rsidRDefault="00944AEA" w:rsidP="00944AEA">
            <w:pPr>
              <w:spacing w:line="276" w:lineRule="auto"/>
              <w:rPr>
                <w:rFonts w:ascii="Arial" w:hAnsi="Arial" w:cs="Arial"/>
                <w:sz w:val="20"/>
                <w:lang w:val="en-GB"/>
              </w:rPr>
            </w:pPr>
            <w:r>
              <w:rPr>
                <w:rFonts w:ascii="Arial" w:hAnsi="Arial" w:cs="Arial"/>
                <w:sz w:val="20"/>
                <w:lang w:val="en-GB"/>
              </w:rPr>
              <w:t>Singapore Institute of Technology</w:t>
            </w:r>
          </w:p>
          <w:p w14:paraId="24285291" w14:textId="77777777" w:rsidR="00944AEA" w:rsidRDefault="00944AEA" w:rsidP="00944AEA">
            <w:pPr>
              <w:spacing w:line="276" w:lineRule="auto"/>
              <w:rPr>
                <w:rFonts w:ascii="Arial" w:hAnsi="Arial" w:cs="Arial"/>
                <w:sz w:val="20"/>
                <w:lang w:val="en-GB"/>
              </w:rPr>
            </w:pPr>
            <w:r>
              <w:rPr>
                <w:rFonts w:ascii="Arial" w:hAnsi="Arial" w:cs="Arial"/>
                <w:sz w:val="20"/>
                <w:lang w:val="en-GB"/>
              </w:rPr>
              <w:t xml:space="preserve">DID: </w:t>
            </w:r>
            <w:r>
              <w:rPr>
                <w:rFonts w:ascii="Arial" w:hAnsi="Arial" w:cs="Arial"/>
                <w:sz w:val="20"/>
              </w:rPr>
              <w:t>6592 2102</w:t>
            </w:r>
          </w:p>
          <w:p w14:paraId="7956493E" w14:textId="77777777" w:rsidR="00944AEA" w:rsidRDefault="00944AEA" w:rsidP="00944AEA">
            <w:pPr>
              <w:spacing w:line="276" w:lineRule="auto"/>
              <w:jc w:val="both"/>
              <w:rPr>
                <w:rStyle w:val="Hyperlink"/>
                <w:rFonts w:ascii="Arial" w:hAnsi="Arial" w:cs="Arial"/>
                <w:color w:val="0000FF"/>
                <w:sz w:val="20"/>
              </w:rPr>
            </w:pPr>
            <w:r>
              <w:rPr>
                <w:rFonts w:ascii="Arial" w:hAnsi="Arial" w:cs="Arial"/>
                <w:sz w:val="20"/>
                <w:lang w:val="en-GB"/>
              </w:rPr>
              <w:t>Email:  </w:t>
            </w:r>
            <w:hyperlink r:id="rId23" w:history="1">
              <w:r>
                <w:rPr>
                  <w:rStyle w:val="Hyperlink"/>
                  <w:rFonts w:ascii="Arial" w:hAnsi="Arial" w:cs="Arial"/>
                  <w:color w:val="0000FF"/>
                  <w:sz w:val="20"/>
                </w:rPr>
                <w:t>Jesmine.Ong@SingaporeTech.edu.sg</w:t>
              </w:r>
            </w:hyperlink>
          </w:p>
          <w:p w14:paraId="31D63940" w14:textId="77777777" w:rsidR="00944AEA" w:rsidRDefault="00944AEA" w:rsidP="00944AEA">
            <w:pPr>
              <w:spacing w:line="276" w:lineRule="auto"/>
              <w:jc w:val="both"/>
              <w:rPr>
                <w:rStyle w:val="Hyperlink"/>
                <w:rFonts w:ascii="Arial" w:hAnsi="Arial" w:cs="Arial"/>
                <w:color w:val="0000FF"/>
                <w:sz w:val="20"/>
              </w:rPr>
            </w:pPr>
          </w:p>
          <w:p w14:paraId="33918A5F" w14:textId="77777777" w:rsidR="00964D17" w:rsidRDefault="00964D17" w:rsidP="0079417C">
            <w:pPr>
              <w:spacing w:line="276" w:lineRule="auto"/>
              <w:rPr>
                <w:rFonts w:ascii="Arial" w:hAnsi="Arial" w:cs="Arial"/>
                <w:noProof/>
                <w:sz w:val="20"/>
              </w:rPr>
            </w:pPr>
          </w:p>
        </w:tc>
      </w:tr>
      <w:tr w:rsidR="00964D17" w14:paraId="5E1973D1" w14:textId="77777777" w:rsidTr="00964D17">
        <w:tc>
          <w:tcPr>
            <w:tcW w:w="3359" w:type="dxa"/>
            <w:tcBorders>
              <w:top w:val="single" w:sz="4" w:space="0" w:color="auto"/>
              <w:left w:val="single" w:sz="4" w:space="0" w:color="auto"/>
              <w:bottom w:val="single" w:sz="4" w:space="0" w:color="auto"/>
              <w:right w:val="single" w:sz="4" w:space="0" w:color="auto"/>
            </w:tcBorders>
          </w:tcPr>
          <w:p w14:paraId="743BEE38" w14:textId="77777777" w:rsidR="00944AEA" w:rsidRDefault="00944AEA" w:rsidP="00944AEA">
            <w:pPr>
              <w:spacing w:line="276" w:lineRule="auto"/>
              <w:jc w:val="both"/>
              <w:rPr>
                <w:rFonts w:ascii="Arial" w:hAnsi="Arial" w:cs="Arial"/>
                <w:sz w:val="20"/>
                <w:u w:val="single"/>
              </w:rPr>
            </w:pPr>
            <w:r>
              <w:rPr>
                <w:rFonts w:ascii="Arial" w:hAnsi="Arial" w:cs="Arial"/>
                <w:sz w:val="20"/>
                <w:u w:val="single"/>
              </w:rPr>
              <w:t>SMU Media Contact</w:t>
            </w:r>
          </w:p>
          <w:p w14:paraId="3A2EDB25" w14:textId="77777777" w:rsidR="00944AEA" w:rsidRDefault="00944AEA" w:rsidP="00944AEA">
            <w:pPr>
              <w:spacing w:line="276" w:lineRule="auto"/>
              <w:rPr>
                <w:rFonts w:ascii="Arial" w:hAnsi="Arial" w:cs="Arial"/>
                <w:sz w:val="20"/>
              </w:rPr>
            </w:pPr>
          </w:p>
          <w:p w14:paraId="3F846484" w14:textId="7B0090AC" w:rsidR="00C26104" w:rsidRPr="00C26104" w:rsidRDefault="00C26104" w:rsidP="00C26104">
            <w:pPr>
              <w:spacing w:line="276" w:lineRule="auto"/>
              <w:rPr>
                <w:rFonts w:ascii="Arial" w:hAnsi="Arial" w:cs="Arial"/>
                <w:sz w:val="20"/>
              </w:rPr>
            </w:pPr>
            <w:r w:rsidRPr="00C26104">
              <w:rPr>
                <w:rFonts w:ascii="Arial" w:hAnsi="Arial" w:cs="Arial"/>
                <w:sz w:val="20"/>
              </w:rPr>
              <w:t>Valerie Won</w:t>
            </w:r>
            <w:r>
              <w:rPr>
                <w:rFonts w:ascii="Arial" w:hAnsi="Arial" w:cs="Arial"/>
                <w:sz w:val="20"/>
              </w:rPr>
              <w:t xml:space="preserve"> </w:t>
            </w:r>
          </w:p>
          <w:p w14:paraId="5510EF6C" w14:textId="77777777" w:rsidR="00C26104" w:rsidRPr="00C26104" w:rsidRDefault="00C26104" w:rsidP="00C26104">
            <w:pPr>
              <w:spacing w:line="276" w:lineRule="auto"/>
              <w:rPr>
                <w:rFonts w:ascii="Arial" w:hAnsi="Arial" w:cs="Arial"/>
                <w:sz w:val="20"/>
              </w:rPr>
            </w:pPr>
            <w:r w:rsidRPr="00C26104">
              <w:rPr>
                <w:rFonts w:ascii="Arial" w:hAnsi="Arial" w:cs="Arial"/>
                <w:sz w:val="20"/>
              </w:rPr>
              <w:t xml:space="preserve">Assistant Director, Corporate Communications </w:t>
            </w:r>
          </w:p>
          <w:p w14:paraId="05BDE96A" w14:textId="04C1E523" w:rsidR="00C26104" w:rsidRPr="00C26104" w:rsidRDefault="00551FD4" w:rsidP="00C26104">
            <w:pPr>
              <w:spacing w:line="276" w:lineRule="auto"/>
              <w:rPr>
                <w:rFonts w:ascii="Arial" w:hAnsi="Arial" w:cs="Arial"/>
                <w:sz w:val="20"/>
              </w:rPr>
            </w:pPr>
            <w:r>
              <w:rPr>
                <w:rFonts w:ascii="Arial" w:hAnsi="Arial" w:cs="Arial"/>
                <w:sz w:val="20"/>
              </w:rPr>
              <w:t xml:space="preserve">Office of Corporate </w:t>
            </w:r>
            <w:r w:rsidR="00C26104" w:rsidRPr="00C26104">
              <w:rPr>
                <w:rFonts w:ascii="Arial" w:hAnsi="Arial" w:cs="Arial"/>
                <w:sz w:val="20"/>
              </w:rPr>
              <w:t>Communications and Marketing</w:t>
            </w:r>
          </w:p>
          <w:p w14:paraId="4182FF54" w14:textId="1D8026DD" w:rsidR="00C26104" w:rsidRPr="00C26104" w:rsidRDefault="00551FD4" w:rsidP="00C26104">
            <w:pPr>
              <w:spacing w:line="276" w:lineRule="auto"/>
              <w:rPr>
                <w:rFonts w:ascii="Arial" w:hAnsi="Arial" w:cs="Arial"/>
                <w:sz w:val="20"/>
              </w:rPr>
            </w:pPr>
            <w:r>
              <w:rPr>
                <w:rFonts w:ascii="Arial" w:hAnsi="Arial" w:cs="Arial"/>
                <w:sz w:val="20"/>
              </w:rPr>
              <w:t>Singapore Management University</w:t>
            </w:r>
          </w:p>
          <w:p w14:paraId="598A2410" w14:textId="77777777" w:rsidR="00C26104" w:rsidRPr="00C26104" w:rsidRDefault="00C26104" w:rsidP="00C26104">
            <w:pPr>
              <w:spacing w:line="276" w:lineRule="auto"/>
              <w:rPr>
                <w:rFonts w:ascii="Arial" w:hAnsi="Arial" w:cs="Arial"/>
                <w:sz w:val="20"/>
              </w:rPr>
            </w:pPr>
            <w:r w:rsidRPr="00C26104">
              <w:rPr>
                <w:rFonts w:ascii="Arial" w:hAnsi="Arial" w:cs="Arial"/>
                <w:sz w:val="20"/>
              </w:rPr>
              <w:t xml:space="preserve">DID: (65) 6828 0020 </w:t>
            </w:r>
          </w:p>
          <w:p w14:paraId="0B49E6CD" w14:textId="23965EE5" w:rsidR="00964D17" w:rsidRDefault="00C26104" w:rsidP="00C26104">
            <w:pPr>
              <w:spacing w:line="276" w:lineRule="auto"/>
              <w:rPr>
                <w:rFonts w:ascii="Arial" w:hAnsi="Arial" w:cs="Arial"/>
                <w:sz w:val="20"/>
                <w:lang w:val="en-GB"/>
              </w:rPr>
            </w:pPr>
            <w:r w:rsidRPr="00C26104">
              <w:rPr>
                <w:rFonts w:ascii="Arial" w:hAnsi="Arial" w:cs="Arial"/>
                <w:sz w:val="20"/>
              </w:rPr>
              <w:t>Email: valeriewon@smu.edu.sg</w:t>
            </w:r>
          </w:p>
        </w:tc>
        <w:tc>
          <w:tcPr>
            <w:tcW w:w="3359" w:type="dxa"/>
            <w:tcBorders>
              <w:top w:val="single" w:sz="4" w:space="0" w:color="auto"/>
              <w:left w:val="single" w:sz="4" w:space="0" w:color="auto"/>
              <w:bottom w:val="single" w:sz="4" w:space="0" w:color="auto"/>
              <w:right w:val="single" w:sz="4" w:space="0" w:color="auto"/>
            </w:tcBorders>
          </w:tcPr>
          <w:p w14:paraId="02E99906" w14:textId="77777777" w:rsidR="00944AEA" w:rsidRDefault="00944AEA" w:rsidP="00944AEA">
            <w:pPr>
              <w:spacing w:line="276" w:lineRule="auto"/>
              <w:jc w:val="both"/>
              <w:rPr>
                <w:rFonts w:ascii="Arial" w:hAnsi="Arial" w:cs="Arial"/>
                <w:sz w:val="20"/>
                <w:u w:val="single"/>
              </w:rPr>
            </w:pPr>
            <w:r>
              <w:rPr>
                <w:rFonts w:ascii="Arial" w:hAnsi="Arial" w:cs="Arial"/>
                <w:sz w:val="20"/>
                <w:u w:val="single"/>
              </w:rPr>
              <w:t xml:space="preserve">SUSS Media Contact </w:t>
            </w:r>
          </w:p>
          <w:p w14:paraId="56A038FF" w14:textId="77777777" w:rsidR="00944AEA" w:rsidRDefault="00944AEA" w:rsidP="00944AEA">
            <w:pPr>
              <w:spacing w:line="276" w:lineRule="auto"/>
              <w:jc w:val="both"/>
              <w:rPr>
                <w:rFonts w:ascii="Arial" w:hAnsi="Arial" w:cs="Arial"/>
                <w:sz w:val="20"/>
              </w:rPr>
            </w:pPr>
          </w:p>
          <w:p w14:paraId="5BB762DB" w14:textId="5FBB1FC0" w:rsidR="00944AEA" w:rsidRPr="00D64B12" w:rsidRDefault="00944AEA" w:rsidP="00944AEA">
            <w:pPr>
              <w:spacing w:line="276" w:lineRule="auto"/>
              <w:rPr>
                <w:rFonts w:ascii="Arial" w:hAnsi="Arial" w:cs="Arial"/>
                <w:sz w:val="20"/>
              </w:rPr>
            </w:pPr>
            <w:r w:rsidRPr="00D64B12">
              <w:rPr>
                <w:rFonts w:ascii="Arial" w:hAnsi="Arial" w:cs="Arial"/>
                <w:sz w:val="20"/>
              </w:rPr>
              <w:t xml:space="preserve">Choong Fong Ling </w:t>
            </w:r>
          </w:p>
          <w:p w14:paraId="255862B2" w14:textId="77777777" w:rsidR="00944AEA" w:rsidRPr="00D64B12" w:rsidRDefault="00944AEA" w:rsidP="00944AEA">
            <w:pPr>
              <w:spacing w:line="276" w:lineRule="auto"/>
              <w:rPr>
                <w:rFonts w:ascii="Arial" w:hAnsi="Arial" w:cs="Arial"/>
                <w:sz w:val="20"/>
              </w:rPr>
            </w:pPr>
            <w:r w:rsidRPr="00D64B12">
              <w:rPr>
                <w:rFonts w:ascii="Arial" w:hAnsi="Arial" w:cs="Arial"/>
                <w:sz w:val="20"/>
              </w:rPr>
              <w:t>Director, Communications &amp; Marketing</w:t>
            </w:r>
          </w:p>
          <w:p w14:paraId="4ACF1929" w14:textId="77777777" w:rsidR="00944AEA" w:rsidRPr="00D64B12" w:rsidRDefault="00944AEA" w:rsidP="00944AEA">
            <w:pPr>
              <w:spacing w:line="276" w:lineRule="auto"/>
              <w:rPr>
                <w:rFonts w:ascii="Arial" w:hAnsi="Arial" w:cs="Arial"/>
                <w:sz w:val="20"/>
              </w:rPr>
            </w:pPr>
            <w:r w:rsidRPr="00D64B12">
              <w:rPr>
                <w:rFonts w:ascii="Arial" w:hAnsi="Arial" w:cs="Arial"/>
                <w:sz w:val="20"/>
              </w:rPr>
              <w:t>Singapore University of Social Sciences</w:t>
            </w:r>
          </w:p>
          <w:p w14:paraId="06051337" w14:textId="77777777" w:rsidR="00944AEA" w:rsidRPr="00D64B12" w:rsidRDefault="00944AEA" w:rsidP="00944AEA">
            <w:pPr>
              <w:spacing w:line="276" w:lineRule="auto"/>
              <w:rPr>
                <w:rFonts w:ascii="Arial" w:hAnsi="Arial" w:cs="Arial"/>
                <w:sz w:val="20"/>
              </w:rPr>
            </w:pPr>
            <w:r w:rsidRPr="00D64B12">
              <w:rPr>
                <w:rFonts w:ascii="Arial" w:hAnsi="Arial" w:cs="Arial"/>
                <w:sz w:val="20"/>
              </w:rPr>
              <w:t>DID: 6248 0268</w:t>
            </w:r>
          </w:p>
          <w:p w14:paraId="688F4CDA" w14:textId="77777777" w:rsidR="00944AEA" w:rsidRDefault="00944AEA" w:rsidP="00944AEA">
            <w:pPr>
              <w:spacing w:line="276" w:lineRule="auto"/>
              <w:jc w:val="both"/>
              <w:rPr>
                <w:rFonts w:ascii="Arial" w:hAnsi="Arial" w:cs="Arial"/>
                <w:sz w:val="20"/>
              </w:rPr>
            </w:pPr>
            <w:r>
              <w:rPr>
                <w:rFonts w:ascii="Arial" w:hAnsi="Arial" w:cs="Arial"/>
                <w:sz w:val="20"/>
              </w:rPr>
              <w:t xml:space="preserve">Email: </w:t>
            </w:r>
            <w:hyperlink r:id="rId24" w:history="1">
              <w:r w:rsidRPr="007F5443">
                <w:rPr>
                  <w:rStyle w:val="Hyperlink"/>
                  <w:rFonts w:ascii="Arial" w:hAnsi="Arial" w:cs="Arial"/>
                  <w:color w:val="0000FF"/>
                  <w:sz w:val="20"/>
                </w:rPr>
                <w:t>fonglingchoong@suss.edu.sg</w:t>
              </w:r>
            </w:hyperlink>
            <w:r>
              <w:rPr>
                <w:rFonts w:ascii="Arial" w:hAnsi="Arial" w:cs="Arial"/>
                <w:sz w:val="20"/>
              </w:rPr>
              <w:t xml:space="preserve"> </w:t>
            </w:r>
          </w:p>
          <w:p w14:paraId="46F472FF" w14:textId="77777777" w:rsidR="00964D17" w:rsidRDefault="00964D17">
            <w:pPr>
              <w:spacing w:line="276" w:lineRule="auto"/>
              <w:jc w:val="both"/>
              <w:rPr>
                <w:rFonts w:ascii="Arial" w:hAnsi="Arial" w:cs="Arial"/>
                <w:sz w:val="20"/>
                <w:lang w:val="en-GB"/>
              </w:rPr>
            </w:pPr>
          </w:p>
          <w:p w14:paraId="2AEC75AF" w14:textId="77777777" w:rsidR="00964D17" w:rsidRDefault="00964D17">
            <w:pPr>
              <w:spacing w:line="276" w:lineRule="auto"/>
              <w:jc w:val="both"/>
              <w:rPr>
                <w:rFonts w:ascii="Arial" w:hAnsi="Arial" w:cs="Arial"/>
                <w:sz w:val="20"/>
                <w:u w:val="single"/>
              </w:rPr>
            </w:pPr>
          </w:p>
        </w:tc>
        <w:tc>
          <w:tcPr>
            <w:tcW w:w="3359" w:type="dxa"/>
            <w:tcBorders>
              <w:top w:val="single" w:sz="4" w:space="0" w:color="auto"/>
              <w:left w:val="single" w:sz="4" w:space="0" w:color="auto"/>
              <w:bottom w:val="single" w:sz="4" w:space="0" w:color="auto"/>
              <w:right w:val="single" w:sz="4" w:space="0" w:color="auto"/>
            </w:tcBorders>
          </w:tcPr>
          <w:p w14:paraId="2A2EFB56" w14:textId="77777777" w:rsidR="00944AEA" w:rsidRDefault="00944AEA" w:rsidP="00944AEA">
            <w:pPr>
              <w:spacing w:line="276" w:lineRule="auto"/>
              <w:jc w:val="both"/>
              <w:rPr>
                <w:rFonts w:ascii="Arial" w:hAnsi="Arial" w:cs="Arial"/>
                <w:sz w:val="20"/>
                <w:u w:val="single"/>
              </w:rPr>
            </w:pPr>
            <w:r>
              <w:rPr>
                <w:rFonts w:ascii="Arial" w:hAnsi="Arial" w:cs="Arial"/>
                <w:sz w:val="20"/>
                <w:u w:val="single"/>
              </w:rPr>
              <w:t>SUTD Media Contact</w:t>
            </w:r>
          </w:p>
          <w:p w14:paraId="676CDF0B" w14:textId="77777777" w:rsidR="00944AEA" w:rsidRDefault="00944AEA" w:rsidP="00944AEA">
            <w:pPr>
              <w:spacing w:line="276" w:lineRule="auto"/>
              <w:rPr>
                <w:rFonts w:ascii="Arial" w:hAnsi="Arial" w:cs="Arial"/>
                <w:sz w:val="20"/>
                <w:lang w:val="en-GB"/>
              </w:rPr>
            </w:pPr>
          </w:p>
          <w:p w14:paraId="56B589CD" w14:textId="77777777" w:rsidR="00944AEA" w:rsidRDefault="00944AEA" w:rsidP="00944AEA">
            <w:pPr>
              <w:spacing w:line="276" w:lineRule="auto"/>
              <w:rPr>
                <w:rFonts w:ascii="Arial" w:hAnsi="Arial" w:cs="Arial"/>
                <w:sz w:val="20"/>
                <w:lang w:val="en-GB"/>
              </w:rPr>
            </w:pPr>
            <w:r>
              <w:rPr>
                <w:rFonts w:ascii="Arial" w:hAnsi="Arial" w:cs="Arial"/>
                <w:sz w:val="20"/>
                <w:lang w:val="en-GB"/>
              </w:rPr>
              <w:t>Melissa Koh</w:t>
            </w:r>
          </w:p>
          <w:p w14:paraId="0D747164" w14:textId="77777777" w:rsidR="00944AEA" w:rsidRDefault="00944AEA" w:rsidP="00944AEA">
            <w:pPr>
              <w:spacing w:line="276" w:lineRule="auto"/>
              <w:rPr>
                <w:rFonts w:ascii="Arial" w:hAnsi="Arial" w:cs="Arial"/>
                <w:sz w:val="20"/>
              </w:rPr>
            </w:pPr>
            <w:r>
              <w:rPr>
                <w:rFonts w:ascii="Arial" w:hAnsi="Arial" w:cs="Arial"/>
                <w:sz w:val="20"/>
                <w:lang w:val="en-GB"/>
              </w:rPr>
              <w:t>Deputy Manager</w:t>
            </w:r>
          </w:p>
          <w:p w14:paraId="472EBCBB" w14:textId="77777777" w:rsidR="00944AEA" w:rsidRDefault="00944AEA" w:rsidP="00944AEA">
            <w:pPr>
              <w:spacing w:line="276" w:lineRule="auto"/>
              <w:rPr>
                <w:rFonts w:ascii="Arial" w:hAnsi="Arial" w:cs="Arial"/>
                <w:sz w:val="20"/>
                <w:lang w:val="en-GB"/>
              </w:rPr>
            </w:pPr>
            <w:r>
              <w:rPr>
                <w:rFonts w:ascii="Arial" w:hAnsi="Arial" w:cs="Arial"/>
                <w:sz w:val="20"/>
                <w:lang w:val="en-GB"/>
              </w:rPr>
              <w:t>Office of Marketing and Communications</w:t>
            </w:r>
          </w:p>
          <w:p w14:paraId="670B1CA3" w14:textId="77777777" w:rsidR="00944AEA" w:rsidRDefault="00944AEA" w:rsidP="00944AEA">
            <w:pPr>
              <w:spacing w:line="276" w:lineRule="auto"/>
              <w:rPr>
                <w:rFonts w:ascii="Arial" w:hAnsi="Arial" w:cs="Arial"/>
                <w:sz w:val="20"/>
                <w:lang w:val="en-GB"/>
              </w:rPr>
            </w:pPr>
            <w:r>
              <w:rPr>
                <w:rFonts w:ascii="Arial" w:hAnsi="Arial" w:cs="Arial"/>
                <w:sz w:val="20"/>
                <w:lang w:val="en-GB"/>
              </w:rPr>
              <w:t>Singapore University of Technology and Design</w:t>
            </w:r>
          </w:p>
          <w:p w14:paraId="305676BA" w14:textId="77777777" w:rsidR="00944AEA" w:rsidRDefault="00944AEA" w:rsidP="00944AEA">
            <w:pPr>
              <w:spacing w:line="276" w:lineRule="auto"/>
              <w:rPr>
                <w:rFonts w:ascii="Arial" w:hAnsi="Arial" w:cs="Arial"/>
                <w:sz w:val="20"/>
                <w:lang w:val="en-GB"/>
              </w:rPr>
            </w:pPr>
            <w:r>
              <w:rPr>
                <w:rFonts w:ascii="Arial" w:hAnsi="Arial" w:cs="Arial"/>
                <w:sz w:val="20"/>
                <w:lang w:val="en-GB"/>
              </w:rPr>
              <w:t>DID: (65) 6499 8742</w:t>
            </w:r>
          </w:p>
          <w:p w14:paraId="00158B6D" w14:textId="77777777" w:rsidR="00944AEA" w:rsidRDefault="00944AEA" w:rsidP="00944AEA">
            <w:pPr>
              <w:spacing w:line="276" w:lineRule="auto"/>
              <w:jc w:val="both"/>
              <w:rPr>
                <w:rFonts w:ascii="Arial" w:hAnsi="Arial" w:cs="Arial"/>
                <w:sz w:val="20"/>
                <w:lang w:val="en-GB"/>
              </w:rPr>
            </w:pPr>
            <w:r>
              <w:rPr>
                <w:rFonts w:ascii="Arial" w:hAnsi="Arial" w:cs="Arial"/>
                <w:sz w:val="20"/>
                <w:lang w:val="en-GB"/>
              </w:rPr>
              <w:t>Email:  </w:t>
            </w:r>
            <w:hyperlink r:id="rId25" w:history="1">
              <w:r>
                <w:rPr>
                  <w:rStyle w:val="Hyperlink"/>
                  <w:rFonts w:ascii="Arial" w:hAnsi="Arial" w:cs="Arial"/>
                  <w:color w:val="0000FF"/>
                  <w:sz w:val="20"/>
                  <w:lang w:val="en-GB"/>
                </w:rPr>
                <w:t>melissa_koh@sutd.edu.sg</w:t>
              </w:r>
            </w:hyperlink>
          </w:p>
          <w:p w14:paraId="374B4817" w14:textId="6A9E57D6" w:rsidR="00964D17" w:rsidRDefault="00964D17">
            <w:pPr>
              <w:spacing w:line="276" w:lineRule="auto"/>
              <w:jc w:val="both"/>
              <w:rPr>
                <w:rFonts w:ascii="Arial" w:hAnsi="Arial" w:cs="Arial"/>
                <w:sz w:val="20"/>
                <w:u w:val="single"/>
              </w:rPr>
            </w:pPr>
          </w:p>
        </w:tc>
      </w:tr>
    </w:tbl>
    <w:p w14:paraId="117D147C" w14:textId="77777777" w:rsidR="00964D17" w:rsidRDefault="00964D17" w:rsidP="00964D17">
      <w:pPr>
        <w:spacing w:after="0" w:line="240" w:lineRule="auto"/>
        <w:jc w:val="both"/>
        <w:rPr>
          <w:rFonts w:ascii="Arial" w:hAnsi="Arial" w:cs="Arial"/>
          <w:b/>
          <w:bCs/>
          <w:lang w:val="en-GB"/>
        </w:rPr>
      </w:pPr>
    </w:p>
    <w:p w14:paraId="0687A0AF" w14:textId="77777777" w:rsidR="00964D17" w:rsidRDefault="00964D17" w:rsidP="00964D17">
      <w:pPr>
        <w:spacing w:after="0" w:line="240" w:lineRule="auto"/>
        <w:jc w:val="both"/>
        <w:rPr>
          <w:rFonts w:ascii="Arial" w:hAnsi="Arial" w:cs="Arial"/>
          <w:b/>
          <w:bCs/>
          <w:lang w:val="en-GB"/>
        </w:rPr>
      </w:pPr>
    </w:p>
    <w:p w14:paraId="1C2BFF91" w14:textId="77777777" w:rsidR="00964D17" w:rsidRDefault="00964D17" w:rsidP="00964D17">
      <w:pPr>
        <w:spacing w:after="200" w:line="276" w:lineRule="auto"/>
        <w:rPr>
          <w:rFonts w:ascii="Arial" w:hAnsi="Arial" w:cs="Arial"/>
          <w:b/>
          <w:bCs/>
          <w:lang w:val="en-GB"/>
        </w:rPr>
      </w:pPr>
      <w:r>
        <w:rPr>
          <w:rFonts w:ascii="Arial" w:hAnsi="Arial" w:cs="Arial"/>
          <w:b/>
          <w:bCs/>
          <w:lang w:val="en-GB"/>
        </w:rPr>
        <w:br w:type="page"/>
      </w:r>
    </w:p>
    <w:p w14:paraId="5EF814AC" w14:textId="77777777" w:rsidR="00964D17" w:rsidRDefault="00964D17" w:rsidP="00964D17">
      <w:pPr>
        <w:spacing w:after="0" w:line="240" w:lineRule="auto"/>
        <w:jc w:val="both"/>
        <w:rPr>
          <w:rFonts w:ascii="Arial" w:hAnsi="Arial" w:cs="Arial"/>
          <w:sz w:val="20"/>
          <w:lang w:val="en-GB"/>
        </w:rPr>
      </w:pPr>
      <w:r>
        <w:rPr>
          <w:rFonts w:ascii="Arial" w:hAnsi="Arial" w:cs="Arial"/>
          <w:b/>
          <w:bCs/>
          <w:sz w:val="20"/>
          <w:lang w:val="en-GB"/>
        </w:rPr>
        <w:lastRenderedPageBreak/>
        <w:t>About Nanyang Technological University (NTU)</w:t>
      </w:r>
    </w:p>
    <w:p w14:paraId="6E3DF0C2" w14:textId="77777777" w:rsidR="00964D17" w:rsidRDefault="00964D17" w:rsidP="00964D17">
      <w:pPr>
        <w:spacing w:after="0" w:line="240" w:lineRule="auto"/>
        <w:contextualSpacing/>
        <w:jc w:val="both"/>
        <w:rPr>
          <w:rFonts w:ascii="Arial" w:hAnsi="Arial" w:cs="Arial"/>
          <w:color w:val="000000"/>
          <w:sz w:val="20"/>
          <w:lang w:val="en-US"/>
        </w:rPr>
      </w:pPr>
    </w:p>
    <w:p w14:paraId="594A405B" w14:textId="77777777" w:rsidR="00964D17" w:rsidRDefault="00964D17" w:rsidP="00964D17">
      <w:pPr>
        <w:spacing w:after="0" w:line="240" w:lineRule="auto"/>
        <w:jc w:val="both"/>
        <w:rPr>
          <w:rFonts w:ascii="Arial" w:hAnsi="Arial" w:cs="Arial"/>
          <w:color w:val="000000"/>
          <w:sz w:val="20"/>
          <w:szCs w:val="20"/>
        </w:rPr>
      </w:pPr>
      <w:r>
        <w:rPr>
          <w:rFonts w:ascii="Arial" w:hAnsi="Arial" w:cs="Arial"/>
          <w:color w:val="000000"/>
          <w:sz w:val="20"/>
          <w:szCs w:val="20"/>
        </w:rPr>
        <w:t>A research-intensive public university, Nanyang Technological University, Singapore (NTU Singapore) has 33,000 undergraduate and postgraduate students in the Engineering, Business, Science, Humanities, Arts, &amp; Social Sciences, and Graduate colleges. It also has a medical school, the Lee Kong Chian School of Medicine, set up jointly with Imperial College London.</w:t>
      </w:r>
    </w:p>
    <w:p w14:paraId="1093C2E5" w14:textId="77777777" w:rsidR="00964D17" w:rsidRDefault="00964D17" w:rsidP="00964D17">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0FA88AE2" w14:textId="77777777" w:rsidR="00964D17" w:rsidRDefault="00964D17" w:rsidP="00964D17">
      <w:pPr>
        <w:spacing w:after="0" w:line="240" w:lineRule="auto"/>
        <w:jc w:val="both"/>
        <w:rPr>
          <w:rFonts w:ascii="Arial" w:hAnsi="Arial" w:cs="Arial"/>
          <w:color w:val="000000"/>
          <w:sz w:val="20"/>
          <w:szCs w:val="20"/>
        </w:rPr>
      </w:pPr>
      <w:r>
        <w:rPr>
          <w:rFonts w:ascii="Arial" w:hAnsi="Arial" w:cs="Arial"/>
          <w:color w:val="000000"/>
          <w:sz w:val="20"/>
          <w:szCs w:val="20"/>
        </w:rPr>
        <w:t>NTU is also home to world-class autonomous institutes – the National Institute of Education, S Rajaratnam School of International Studies, Earth Observatory of Singapore, and Singapore Centre for Environmental Life Sciences Engineering – and various leading research centres such as the Nanyang Environment &amp; Water Research Institute (NEWRI) and Energy Research Institute @ NTU (ERI@N).</w:t>
      </w:r>
    </w:p>
    <w:p w14:paraId="4FE4C2B6" w14:textId="77777777" w:rsidR="00964D17" w:rsidRDefault="00964D17" w:rsidP="00964D17">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160EAC51" w14:textId="77777777" w:rsidR="00964D17" w:rsidRDefault="00964D17" w:rsidP="00964D17">
      <w:pPr>
        <w:spacing w:after="0" w:line="240" w:lineRule="auto"/>
        <w:jc w:val="both"/>
        <w:rPr>
          <w:rFonts w:ascii="Arial" w:hAnsi="Arial" w:cs="Arial"/>
          <w:color w:val="000000"/>
          <w:sz w:val="20"/>
          <w:szCs w:val="20"/>
        </w:rPr>
      </w:pPr>
      <w:r>
        <w:rPr>
          <w:rFonts w:ascii="Arial" w:hAnsi="Arial" w:cs="Arial"/>
          <w:color w:val="000000"/>
          <w:sz w:val="20"/>
          <w:szCs w:val="20"/>
        </w:rPr>
        <w:t>Ranked 11th in the world, NTU has been placed the world’s top young university for the past six years. The University’s main campus is frequently listed among the Top 15 most beautiful university campuses in the world and it has 57 Green Mark-certified (equivalent to LEED-certified) building projects, of which 95% are certified Green Mark Platinum. Apart from its main campus, NTU also has a campus in Novena, Singapore’s healthcare district.</w:t>
      </w:r>
    </w:p>
    <w:p w14:paraId="4BF55DFE" w14:textId="77777777" w:rsidR="00964D17" w:rsidRDefault="00964D17" w:rsidP="00964D17">
      <w:pPr>
        <w:spacing w:after="0" w:line="240" w:lineRule="auto"/>
        <w:jc w:val="both"/>
        <w:rPr>
          <w:rFonts w:ascii="Arial" w:hAnsi="Arial" w:cs="Arial"/>
          <w:sz w:val="20"/>
          <w:szCs w:val="20"/>
        </w:rPr>
      </w:pPr>
      <w:r>
        <w:rPr>
          <w:rFonts w:ascii="Arial" w:hAnsi="Arial" w:cs="Arial"/>
          <w:color w:val="000000"/>
          <w:sz w:val="20"/>
          <w:szCs w:val="20"/>
        </w:rPr>
        <w:t> </w:t>
      </w:r>
    </w:p>
    <w:p w14:paraId="35B56710" w14:textId="579C9ABC" w:rsidR="00964D17" w:rsidRDefault="00964D17" w:rsidP="00E17FD6">
      <w:pPr>
        <w:spacing w:after="0" w:line="240" w:lineRule="auto"/>
        <w:jc w:val="both"/>
        <w:rPr>
          <w:rFonts w:ascii="Arial" w:hAnsi="Arial" w:cs="Arial"/>
          <w:sz w:val="20"/>
          <w:szCs w:val="20"/>
        </w:rPr>
      </w:pPr>
      <w:r>
        <w:rPr>
          <w:rFonts w:ascii="Arial" w:hAnsi="Arial" w:cs="Arial"/>
          <w:color w:val="000000"/>
          <w:sz w:val="20"/>
          <w:szCs w:val="20"/>
        </w:rPr>
        <w:t xml:space="preserve">For more information, visit </w:t>
      </w:r>
      <w:hyperlink r:id="rId26" w:tgtFrame="_blank" w:history="1">
        <w:r>
          <w:rPr>
            <w:rStyle w:val="Hyperlink"/>
            <w:rFonts w:ascii="Arial" w:hAnsi="Arial" w:cs="Arial"/>
            <w:sz w:val="20"/>
            <w:szCs w:val="20"/>
          </w:rPr>
          <w:t>www.ntu.edu.sg</w:t>
        </w:r>
      </w:hyperlink>
      <w:r>
        <w:rPr>
          <w:rFonts w:ascii="Arial" w:hAnsi="Arial" w:cs="Arial"/>
          <w:color w:val="1F497D"/>
          <w:sz w:val="20"/>
          <w:szCs w:val="20"/>
        </w:rPr>
        <w:t> </w:t>
      </w:r>
    </w:p>
    <w:p w14:paraId="0B3FB020" w14:textId="77777777" w:rsidR="00964D17" w:rsidRDefault="00964D17" w:rsidP="00964D17">
      <w:pPr>
        <w:pBdr>
          <w:bottom w:val="single" w:sz="6" w:space="1" w:color="auto"/>
        </w:pBdr>
        <w:spacing w:after="0" w:line="240" w:lineRule="auto"/>
        <w:jc w:val="both"/>
        <w:rPr>
          <w:rFonts w:ascii="Arial" w:hAnsi="Arial" w:cs="Arial"/>
          <w:b/>
          <w:bCs/>
          <w:sz w:val="20"/>
          <w:szCs w:val="20"/>
          <w:lang w:val="en-GB"/>
        </w:rPr>
      </w:pPr>
    </w:p>
    <w:p w14:paraId="3825E7AA" w14:textId="77777777" w:rsidR="00964D17" w:rsidRDefault="00964D17" w:rsidP="00964D17">
      <w:pPr>
        <w:spacing w:after="0" w:line="240" w:lineRule="auto"/>
        <w:jc w:val="both"/>
        <w:rPr>
          <w:rFonts w:ascii="Arial" w:hAnsi="Arial" w:cs="Arial"/>
          <w:b/>
          <w:bCs/>
          <w:sz w:val="20"/>
          <w:szCs w:val="20"/>
          <w:lang w:val="en-GB"/>
        </w:rPr>
      </w:pPr>
    </w:p>
    <w:p w14:paraId="21353BFA" w14:textId="77777777" w:rsidR="00964D17" w:rsidRDefault="00964D17" w:rsidP="00964D17">
      <w:pPr>
        <w:autoSpaceDE w:val="0"/>
        <w:autoSpaceDN w:val="0"/>
        <w:spacing w:after="0" w:line="240" w:lineRule="auto"/>
        <w:rPr>
          <w:rFonts w:ascii="Arial" w:hAnsi="Arial" w:cs="Arial"/>
          <w:b/>
          <w:bCs/>
          <w:sz w:val="20"/>
          <w:szCs w:val="20"/>
        </w:rPr>
      </w:pPr>
      <w:r>
        <w:rPr>
          <w:rFonts w:ascii="Arial" w:hAnsi="Arial" w:cs="Arial"/>
          <w:b/>
          <w:bCs/>
          <w:sz w:val="20"/>
          <w:szCs w:val="20"/>
        </w:rPr>
        <w:t>About National University of Singapore (NUS)</w:t>
      </w:r>
    </w:p>
    <w:p w14:paraId="124AA9C9" w14:textId="77777777" w:rsidR="00964D17" w:rsidRDefault="00964D17" w:rsidP="00964D17">
      <w:pPr>
        <w:autoSpaceDE w:val="0"/>
        <w:autoSpaceDN w:val="0"/>
        <w:spacing w:after="0" w:line="240" w:lineRule="auto"/>
        <w:rPr>
          <w:rFonts w:ascii="Arial" w:hAnsi="Arial" w:cs="Arial"/>
          <w:sz w:val="20"/>
          <w:szCs w:val="20"/>
        </w:rPr>
      </w:pPr>
    </w:p>
    <w:p w14:paraId="55602DD4" w14:textId="77777777" w:rsidR="00964D17" w:rsidRDefault="00964D17" w:rsidP="00964D17">
      <w:pPr>
        <w:spacing w:after="0" w:line="240" w:lineRule="auto"/>
        <w:jc w:val="both"/>
        <w:rPr>
          <w:rFonts w:ascii="Arial" w:hAnsi="Arial" w:cs="Arial"/>
          <w:sz w:val="20"/>
          <w:szCs w:val="20"/>
        </w:rPr>
      </w:pPr>
      <w:r>
        <w:rPr>
          <w:rFonts w:ascii="Arial" w:hAnsi="Arial" w:cs="Arial"/>
          <w:sz w:val="20"/>
          <w:szCs w:val="20"/>
          <w:lang w:val="en-US"/>
        </w:rPr>
        <w:t xml:space="preserve">The National University of Singapore (NUS) is Singapore’s flagship university, which offers a global approach to education, research and entrepreneurship, with a focus on Asian perspectives and expertise. We have 17 faculties across three campuses in Singapore, as well as 12 NUS Overseas Colleges across the world. Close to 40,000 students from 100 countries enrich our vibrant and diverse campus community. </w:t>
      </w:r>
    </w:p>
    <w:p w14:paraId="65CB057D" w14:textId="77777777" w:rsidR="00964D17" w:rsidRDefault="00964D17" w:rsidP="00964D17">
      <w:pPr>
        <w:spacing w:after="0" w:line="240" w:lineRule="auto"/>
        <w:jc w:val="both"/>
        <w:rPr>
          <w:rFonts w:ascii="Arial" w:hAnsi="Arial" w:cs="Arial"/>
          <w:sz w:val="20"/>
          <w:szCs w:val="20"/>
        </w:rPr>
      </w:pPr>
      <w:r>
        <w:rPr>
          <w:rFonts w:ascii="Arial" w:hAnsi="Arial" w:cs="Arial"/>
          <w:sz w:val="20"/>
          <w:szCs w:val="20"/>
          <w:lang w:val="en-US"/>
        </w:rPr>
        <w:t> </w:t>
      </w:r>
    </w:p>
    <w:p w14:paraId="389E86B2" w14:textId="77777777" w:rsidR="00964D17" w:rsidRDefault="00964D17" w:rsidP="00964D17">
      <w:pPr>
        <w:spacing w:after="0" w:line="240" w:lineRule="auto"/>
        <w:jc w:val="both"/>
        <w:rPr>
          <w:rFonts w:ascii="Arial" w:hAnsi="Arial" w:cs="Arial"/>
          <w:sz w:val="20"/>
          <w:szCs w:val="20"/>
        </w:rPr>
      </w:pPr>
      <w:r>
        <w:rPr>
          <w:rFonts w:ascii="Arial" w:hAnsi="Arial" w:cs="Arial"/>
          <w:sz w:val="20"/>
          <w:szCs w:val="20"/>
          <w:lang w:val="en-US"/>
        </w:rPr>
        <w:t>Our multidisciplinary and real-world approach to education, research and entrepreneurship enables us to work closely with industry, governments and academia to address crucial and complex issues relevant to Asia and the world. Researchers in our faculties, 29 university-level research institutes, research centres of excellence and corporate labs focus on themes that include energy, environmental and urban sustainability; treatment and prevention of diseases common among Asians; active ageing; advanced materials; as well as risk management and resilience of financial systems. Our latest research focus is on the use of data science, operations research and cybersecurity to support Singapore's Smart Nation initiative.</w:t>
      </w:r>
    </w:p>
    <w:p w14:paraId="34A21EED" w14:textId="77777777" w:rsidR="00964D17" w:rsidRDefault="00964D17" w:rsidP="00964D17">
      <w:pPr>
        <w:spacing w:after="0" w:line="240" w:lineRule="auto"/>
        <w:jc w:val="both"/>
        <w:rPr>
          <w:rFonts w:ascii="Arial" w:hAnsi="Arial" w:cs="Arial"/>
          <w:sz w:val="20"/>
          <w:szCs w:val="20"/>
        </w:rPr>
      </w:pPr>
    </w:p>
    <w:p w14:paraId="4A892FC8" w14:textId="64D0B21D" w:rsidR="00964D17" w:rsidRDefault="00964D17" w:rsidP="00964D17">
      <w:pPr>
        <w:spacing w:after="0" w:line="240" w:lineRule="auto"/>
        <w:jc w:val="both"/>
        <w:rPr>
          <w:rFonts w:ascii="Arial" w:hAnsi="Arial" w:cs="Arial"/>
          <w:sz w:val="20"/>
          <w:szCs w:val="20"/>
        </w:rPr>
      </w:pPr>
      <w:r>
        <w:rPr>
          <w:rFonts w:ascii="Arial" w:hAnsi="Arial" w:cs="Arial"/>
          <w:sz w:val="20"/>
          <w:szCs w:val="20"/>
        </w:rPr>
        <w:t xml:space="preserve">For more information on NUS, please visit </w:t>
      </w:r>
      <w:hyperlink r:id="rId27" w:history="1">
        <w:r>
          <w:rPr>
            <w:rStyle w:val="Hyperlink"/>
            <w:rFonts w:ascii="Arial" w:hAnsi="Arial" w:cs="Arial"/>
            <w:sz w:val="20"/>
            <w:szCs w:val="20"/>
          </w:rPr>
          <w:t>www.nus.edu.sg</w:t>
        </w:r>
      </w:hyperlink>
      <w:r>
        <w:rPr>
          <w:rFonts w:ascii="Arial" w:hAnsi="Arial" w:cs="Arial"/>
          <w:sz w:val="20"/>
          <w:szCs w:val="20"/>
        </w:rPr>
        <w:t xml:space="preserve">. </w:t>
      </w:r>
    </w:p>
    <w:p w14:paraId="5654FC4B" w14:textId="77777777" w:rsidR="00FC5D0F" w:rsidRDefault="00FC5D0F" w:rsidP="00FC5D0F">
      <w:pPr>
        <w:pBdr>
          <w:bottom w:val="single" w:sz="6" w:space="1" w:color="auto"/>
        </w:pBdr>
        <w:spacing w:after="0" w:line="240" w:lineRule="auto"/>
        <w:jc w:val="both"/>
        <w:rPr>
          <w:rFonts w:ascii="Arial" w:hAnsi="Arial" w:cs="Arial"/>
          <w:b/>
          <w:bCs/>
          <w:sz w:val="20"/>
          <w:szCs w:val="20"/>
          <w:lang w:val="en-GB"/>
        </w:rPr>
      </w:pPr>
    </w:p>
    <w:p w14:paraId="155FA2F0" w14:textId="77777777" w:rsidR="00FC5D0F" w:rsidRDefault="00FC5D0F" w:rsidP="00FC5D0F">
      <w:pPr>
        <w:spacing w:after="0" w:line="240" w:lineRule="auto"/>
        <w:jc w:val="both"/>
        <w:rPr>
          <w:rFonts w:ascii="Arial" w:hAnsi="Arial" w:cs="Arial"/>
          <w:b/>
          <w:bCs/>
          <w:sz w:val="20"/>
          <w:szCs w:val="20"/>
          <w:lang w:val="en-GB"/>
        </w:rPr>
      </w:pPr>
    </w:p>
    <w:p w14:paraId="5D0CE774" w14:textId="77777777" w:rsidR="002C32AB" w:rsidRPr="00F13223" w:rsidRDefault="002C32AB" w:rsidP="002C32AB">
      <w:pPr>
        <w:rPr>
          <w:rFonts w:ascii="Arial" w:hAnsi="Arial" w:cs="Arial"/>
          <w:sz w:val="20"/>
          <w:szCs w:val="20"/>
          <w:lang w:val="en-GB"/>
        </w:rPr>
      </w:pPr>
      <w:r w:rsidRPr="00F13223">
        <w:rPr>
          <w:rFonts w:ascii="Arial" w:hAnsi="Arial" w:cs="Arial"/>
          <w:b/>
          <w:bCs/>
          <w:sz w:val="20"/>
          <w:szCs w:val="20"/>
          <w:lang w:val="en-GB"/>
        </w:rPr>
        <w:t>About Singapore Institute of Technology (SIT)</w:t>
      </w:r>
    </w:p>
    <w:p w14:paraId="53183AFC" w14:textId="77777777" w:rsidR="002C32AB" w:rsidRPr="00F13223" w:rsidRDefault="002C32AB" w:rsidP="002C32AB">
      <w:pPr>
        <w:spacing w:after="0" w:line="240" w:lineRule="auto"/>
        <w:jc w:val="both"/>
        <w:rPr>
          <w:rFonts w:ascii="Arial" w:hAnsi="Arial" w:cs="Arial"/>
          <w:sz w:val="20"/>
          <w:szCs w:val="20"/>
          <w:lang w:val="en-GB"/>
        </w:rPr>
      </w:pPr>
    </w:p>
    <w:p w14:paraId="639BBA53" w14:textId="77777777" w:rsidR="002C32AB" w:rsidRPr="007F5443" w:rsidRDefault="002C32AB" w:rsidP="002C32AB">
      <w:pPr>
        <w:spacing w:after="240" w:line="240" w:lineRule="auto"/>
        <w:jc w:val="both"/>
        <w:rPr>
          <w:rFonts w:ascii="Arial" w:hAnsi="Arial" w:cs="Arial"/>
          <w:color w:val="000000"/>
          <w:sz w:val="20"/>
          <w:szCs w:val="20"/>
          <w:lang w:val="en-US"/>
        </w:rPr>
      </w:pPr>
      <w:r w:rsidRPr="007F5443">
        <w:rPr>
          <w:rFonts w:ascii="Arial" w:hAnsi="Arial" w:cs="Arial"/>
          <w:color w:val="000000"/>
          <w:sz w:val="20"/>
          <w:szCs w:val="20"/>
          <w:lang w:val="en-US"/>
        </w:rPr>
        <w:t>Singapore Institute of Technology (SIT) is Singapore’s university of applied learning. It aims to be a leader in innovative university education by integrating learning, industry and community as part of its unique pedagogy. Partnering world-class universities, SIT offers applied degree programmes targeted at growth sectors of the economy. SIT also aims to cultivate in its students four distinctive traits, or the SIT-DNA, which will prepare them to be ‘thinking tinkerers’, who are ‘able to learn, unlearn and relearn’, be ‘catalysts for transformation’ who are ‘grounded in the community’.</w:t>
      </w:r>
    </w:p>
    <w:p w14:paraId="6847E7C1" w14:textId="77777777" w:rsidR="002C32AB" w:rsidRPr="007F5443" w:rsidRDefault="002C32AB" w:rsidP="002C32AB">
      <w:pPr>
        <w:spacing w:after="240" w:line="240" w:lineRule="auto"/>
        <w:jc w:val="both"/>
        <w:rPr>
          <w:rFonts w:ascii="Arial" w:hAnsi="Arial" w:cs="Arial"/>
          <w:color w:val="000000"/>
          <w:sz w:val="20"/>
          <w:szCs w:val="20"/>
          <w:lang w:val="en-US"/>
        </w:rPr>
      </w:pPr>
      <w:r w:rsidRPr="007F5443">
        <w:rPr>
          <w:rFonts w:ascii="Arial" w:hAnsi="Arial" w:cs="Arial"/>
          <w:color w:val="000000"/>
          <w:sz w:val="20"/>
          <w:szCs w:val="20"/>
          <w:lang w:val="en-US"/>
        </w:rPr>
        <w:t>Established in 2009, SIT currently has six distributed campuses, with its main campus in SIT@Dover. SIT became an autonomous university in 2014 and is expected to move to its new centralised campus in Punggol in 2023. The future campus will be part of the Punggol Digital District, and will feature a Campus Boulevard, which will connect residents to the waterfront and Coney Island.</w:t>
      </w:r>
    </w:p>
    <w:p w14:paraId="2992BCA5" w14:textId="77777777" w:rsidR="002C32AB" w:rsidRPr="007F5443" w:rsidRDefault="002C32AB" w:rsidP="002C32AB">
      <w:pPr>
        <w:spacing w:after="0" w:line="240" w:lineRule="auto"/>
        <w:jc w:val="both"/>
        <w:rPr>
          <w:rFonts w:ascii="Arial" w:hAnsi="Arial" w:cs="Arial"/>
          <w:color w:val="000000"/>
          <w:sz w:val="20"/>
          <w:szCs w:val="20"/>
          <w:lang w:val="en-US"/>
        </w:rPr>
      </w:pPr>
      <w:r w:rsidRPr="007F5443">
        <w:rPr>
          <w:rFonts w:ascii="Arial" w:hAnsi="Arial" w:cs="Arial"/>
          <w:color w:val="000000"/>
          <w:sz w:val="20"/>
          <w:szCs w:val="20"/>
          <w:lang w:val="en-US"/>
        </w:rPr>
        <w:t>For more information, visit </w:t>
      </w:r>
      <w:hyperlink r:id="rId28" w:history="1">
        <w:r w:rsidRPr="007F5443">
          <w:rPr>
            <w:rStyle w:val="Hyperlink"/>
            <w:rFonts w:ascii="Arial" w:hAnsi="Arial" w:cs="Arial"/>
            <w:sz w:val="20"/>
            <w:szCs w:val="20"/>
            <w:lang w:val="en-US"/>
          </w:rPr>
          <w:t>www.SingaporeTech.edu.sg</w:t>
        </w:r>
      </w:hyperlink>
      <w:r w:rsidRPr="007F5443">
        <w:rPr>
          <w:rFonts w:ascii="Arial" w:hAnsi="Arial" w:cs="Arial"/>
          <w:color w:val="000000"/>
          <w:sz w:val="20"/>
          <w:szCs w:val="20"/>
          <w:lang w:val="en-US"/>
        </w:rPr>
        <w:t>.</w:t>
      </w:r>
    </w:p>
    <w:p w14:paraId="7D5BBE22" w14:textId="77777777" w:rsidR="002C32AB" w:rsidRPr="00D6009C" w:rsidRDefault="002C32AB" w:rsidP="002C32AB">
      <w:pPr>
        <w:spacing w:after="0" w:line="240" w:lineRule="auto"/>
        <w:jc w:val="both"/>
        <w:rPr>
          <w:rFonts w:ascii="Arial" w:hAnsi="Arial" w:cs="Arial"/>
          <w:sz w:val="20"/>
          <w:szCs w:val="20"/>
          <w:lang w:val="en-US"/>
        </w:rPr>
      </w:pPr>
    </w:p>
    <w:p w14:paraId="439A2765" w14:textId="77777777" w:rsidR="002C32AB" w:rsidRPr="00F13223" w:rsidRDefault="002C32AB" w:rsidP="002C32AB">
      <w:pPr>
        <w:spacing w:after="0" w:line="240" w:lineRule="auto"/>
        <w:jc w:val="both"/>
        <w:rPr>
          <w:rFonts w:ascii="Arial" w:hAnsi="Arial" w:cs="Arial"/>
          <w:sz w:val="20"/>
          <w:szCs w:val="20"/>
          <w:lang w:val="en-US" w:eastAsia="en-US"/>
        </w:rPr>
      </w:pPr>
      <w:r w:rsidRPr="00F13223">
        <w:rPr>
          <w:rFonts w:ascii="Arial" w:hAnsi="Arial" w:cs="Arial"/>
          <w:sz w:val="20"/>
          <w:szCs w:val="20"/>
          <w:lang w:val="en-US" w:eastAsia="en-US"/>
        </w:rPr>
        <w:t xml:space="preserve">The survey period for SIT </w:t>
      </w:r>
      <w:r w:rsidRPr="00F13223">
        <w:rPr>
          <w:rFonts w:ascii="Arial" w:hAnsi="Arial" w:cs="Arial"/>
          <w:sz w:val="20"/>
          <w:szCs w:val="20"/>
          <w:lang w:val="en-US" w:eastAsia="zh-SG"/>
        </w:rPr>
        <w:t xml:space="preserve">will start </w:t>
      </w:r>
      <w:r w:rsidRPr="00F13223">
        <w:rPr>
          <w:rFonts w:ascii="Arial" w:hAnsi="Arial" w:cs="Arial"/>
          <w:sz w:val="20"/>
          <w:szCs w:val="20"/>
          <w:lang w:val="en-US" w:eastAsia="en-US"/>
        </w:rPr>
        <w:t>from 1 March to 14 May 2020.</w:t>
      </w:r>
    </w:p>
    <w:p w14:paraId="0BE63013" w14:textId="77777777" w:rsidR="002C32AB" w:rsidRDefault="002C32AB" w:rsidP="002C32AB">
      <w:pPr>
        <w:pBdr>
          <w:bottom w:val="single" w:sz="6" w:space="1" w:color="auto"/>
        </w:pBdr>
        <w:spacing w:after="0" w:line="240" w:lineRule="auto"/>
        <w:jc w:val="both"/>
        <w:rPr>
          <w:rFonts w:ascii="Arial" w:hAnsi="Arial" w:cs="Arial"/>
          <w:b/>
          <w:bCs/>
          <w:sz w:val="20"/>
          <w:szCs w:val="20"/>
          <w:lang w:val="en-GB"/>
        </w:rPr>
      </w:pPr>
    </w:p>
    <w:p w14:paraId="5A8C2630" w14:textId="4DA1F85F" w:rsidR="002C32AB" w:rsidRDefault="002C32AB" w:rsidP="00964D17">
      <w:pPr>
        <w:spacing w:after="0" w:line="240" w:lineRule="auto"/>
        <w:jc w:val="both"/>
        <w:rPr>
          <w:rFonts w:ascii="Arial" w:hAnsi="Arial" w:cs="Arial"/>
          <w:sz w:val="20"/>
          <w:szCs w:val="20"/>
        </w:rPr>
      </w:pPr>
    </w:p>
    <w:p w14:paraId="59C234CB" w14:textId="77777777" w:rsidR="002C32AB" w:rsidRDefault="002C32AB" w:rsidP="00964D17">
      <w:pPr>
        <w:spacing w:after="0" w:line="240" w:lineRule="auto"/>
        <w:jc w:val="both"/>
        <w:rPr>
          <w:rFonts w:ascii="Arial" w:hAnsi="Arial" w:cs="Arial"/>
          <w:sz w:val="20"/>
          <w:szCs w:val="20"/>
        </w:rPr>
      </w:pPr>
    </w:p>
    <w:p w14:paraId="4F8EC8BE" w14:textId="77777777" w:rsidR="00964D17" w:rsidRDefault="00964D17" w:rsidP="00964D17">
      <w:pPr>
        <w:spacing w:after="0" w:line="240" w:lineRule="auto"/>
        <w:jc w:val="both"/>
        <w:rPr>
          <w:rFonts w:ascii="Arial" w:hAnsi="Arial" w:cs="Arial"/>
          <w:sz w:val="20"/>
          <w:lang w:val="en-GB"/>
        </w:rPr>
      </w:pPr>
      <w:r>
        <w:rPr>
          <w:rFonts w:ascii="Arial" w:hAnsi="Arial" w:cs="Arial"/>
          <w:b/>
          <w:bCs/>
          <w:sz w:val="20"/>
          <w:lang w:val="en-GB"/>
        </w:rPr>
        <w:lastRenderedPageBreak/>
        <w:t>About Singapore Management University (SMU)</w:t>
      </w:r>
    </w:p>
    <w:p w14:paraId="33B80760" w14:textId="77777777" w:rsidR="00964D17" w:rsidRDefault="00964D17" w:rsidP="00964D17">
      <w:pPr>
        <w:spacing w:after="0" w:line="240" w:lineRule="auto"/>
        <w:rPr>
          <w:rFonts w:ascii="Arial" w:hAnsi="Arial" w:cs="Arial"/>
          <w:sz w:val="20"/>
          <w:szCs w:val="20"/>
          <w:lang w:val="en-US"/>
        </w:rPr>
      </w:pPr>
    </w:p>
    <w:p w14:paraId="35FFCC5C" w14:textId="77777777" w:rsidR="00964D17" w:rsidRDefault="00964D17" w:rsidP="00E17FD6">
      <w:pPr>
        <w:spacing w:after="0" w:line="240" w:lineRule="auto"/>
        <w:jc w:val="both"/>
        <w:rPr>
          <w:rFonts w:ascii="Arial" w:hAnsi="Arial" w:cs="Arial"/>
          <w:sz w:val="20"/>
          <w:szCs w:val="20"/>
          <w:lang w:val="en-US"/>
        </w:rPr>
      </w:pPr>
      <w:r>
        <w:rPr>
          <w:rFonts w:ascii="Arial" w:hAnsi="Arial" w:cs="Arial"/>
          <w:sz w:val="20"/>
          <w:szCs w:val="20"/>
          <w:lang w:val="en-US"/>
        </w:rPr>
        <w:t>A premier university in Asia, the Singapore Management University (SMU) is internationally recognised for its world-class research and distinguished teaching. Established in 2000, SMU’s mission is to generate leading-edge research with global impact and to produce broad-based, creative and entrepreneurial leaders for the knowledge-based economy. SMU’s education is known for its highly interactive, collaborative and project-based approach to learning.</w:t>
      </w:r>
    </w:p>
    <w:p w14:paraId="314FC123" w14:textId="77777777" w:rsidR="00964D17" w:rsidRDefault="00964D17" w:rsidP="00E17FD6">
      <w:pPr>
        <w:spacing w:after="0" w:line="240" w:lineRule="auto"/>
        <w:jc w:val="both"/>
        <w:rPr>
          <w:rFonts w:ascii="Arial" w:hAnsi="Arial" w:cs="Arial"/>
          <w:sz w:val="20"/>
          <w:szCs w:val="20"/>
          <w:lang w:val="en-US"/>
        </w:rPr>
      </w:pPr>
    </w:p>
    <w:p w14:paraId="5BB11BC7" w14:textId="77777777" w:rsidR="00964D17" w:rsidRDefault="00964D17" w:rsidP="00E17FD6">
      <w:pPr>
        <w:spacing w:after="0" w:line="240" w:lineRule="auto"/>
        <w:jc w:val="both"/>
        <w:rPr>
          <w:rFonts w:ascii="Arial" w:hAnsi="Arial" w:cs="Arial"/>
          <w:sz w:val="20"/>
          <w:szCs w:val="20"/>
          <w:lang w:val="en-US"/>
        </w:rPr>
      </w:pPr>
      <w:r>
        <w:rPr>
          <w:rFonts w:ascii="Arial" w:hAnsi="Arial" w:cs="Arial"/>
          <w:sz w:val="20"/>
          <w:szCs w:val="20"/>
          <w:lang w:val="en-US"/>
        </w:rPr>
        <w:t>Home to over 10,000 students across undergraduate, postgraduate professional and post-graduate research programmes, SMU, is comprised of six schools: School of Accountancy, Lee Kong Chian School of Business, School of Economics, School of Information Systems, School of Law, and School of Social Sciences. SMU offers a wide range of bachelors, masters and PhD degree programmes in the disciplinary areas associated with the six schools, as well as in multidisciplinary combinations of these areas.</w:t>
      </w:r>
    </w:p>
    <w:p w14:paraId="348386BF" w14:textId="77777777" w:rsidR="00964D17" w:rsidRDefault="00964D17" w:rsidP="00E17FD6">
      <w:pPr>
        <w:spacing w:after="0" w:line="240" w:lineRule="auto"/>
        <w:jc w:val="both"/>
        <w:rPr>
          <w:rFonts w:ascii="Arial" w:hAnsi="Arial" w:cs="Arial"/>
          <w:sz w:val="20"/>
          <w:szCs w:val="20"/>
          <w:lang w:val="en-US"/>
        </w:rPr>
      </w:pPr>
    </w:p>
    <w:p w14:paraId="34D524FB" w14:textId="77777777" w:rsidR="00964D17" w:rsidRDefault="00964D17" w:rsidP="00E17FD6">
      <w:pPr>
        <w:spacing w:after="0" w:line="240" w:lineRule="auto"/>
        <w:jc w:val="both"/>
        <w:rPr>
          <w:rFonts w:ascii="Arial" w:hAnsi="Arial" w:cs="Arial"/>
        </w:rPr>
      </w:pPr>
      <w:r>
        <w:rPr>
          <w:rFonts w:ascii="Arial" w:hAnsi="Arial" w:cs="Arial"/>
          <w:sz w:val="20"/>
          <w:szCs w:val="20"/>
          <w:lang w:val="en-US"/>
        </w:rPr>
        <w:t xml:space="preserve">SMU emphasises rigorous, high-impact, multi- and interdisciplinary research that addresses Asian issues of global relevance.  SMU faculty members collaborate with leading international researchers and universities around the world, as well as with partners in the business community and public sector. SMU’s city campus is a modern facility located in the heart of downtown Singapore, fostering strategic linkages with business, government and the wider community.  </w:t>
      </w:r>
    </w:p>
    <w:p w14:paraId="6FF8719F" w14:textId="77777777" w:rsidR="00964D17" w:rsidRDefault="00964D17" w:rsidP="00964D17">
      <w:pPr>
        <w:spacing w:after="0" w:line="240" w:lineRule="auto"/>
        <w:rPr>
          <w:rFonts w:cstheme="minorHAnsi"/>
          <w:sz w:val="20"/>
          <w:szCs w:val="20"/>
          <w:lang w:val="en-US"/>
        </w:rPr>
      </w:pPr>
    </w:p>
    <w:p w14:paraId="292BC2B2" w14:textId="12207A8F" w:rsidR="00964D17" w:rsidRDefault="00964D17" w:rsidP="00964D17">
      <w:pPr>
        <w:spacing w:after="0" w:line="240" w:lineRule="auto"/>
        <w:jc w:val="both"/>
        <w:rPr>
          <w:rStyle w:val="Hyperlink"/>
          <w:rFonts w:ascii="Arial" w:hAnsi="Arial" w:cs="Arial"/>
          <w:color w:val="0000FF"/>
          <w:sz w:val="20"/>
          <w:lang w:val="en-US" w:eastAsia="en-US"/>
        </w:rPr>
      </w:pPr>
      <w:r>
        <w:rPr>
          <w:rFonts w:ascii="Arial" w:hAnsi="Arial" w:cs="Arial"/>
          <w:sz w:val="20"/>
          <w:lang w:val="en-US"/>
        </w:rPr>
        <w:t xml:space="preserve">For more information, visit </w:t>
      </w:r>
      <w:hyperlink r:id="rId29" w:history="1">
        <w:r>
          <w:rPr>
            <w:rStyle w:val="Hyperlink"/>
            <w:rFonts w:ascii="Arial" w:hAnsi="Arial" w:cs="Arial"/>
            <w:color w:val="0000FF"/>
            <w:sz w:val="20"/>
            <w:lang w:val="en-US" w:eastAsia="en-US"/>
          </w:rPr>
          <w:t>www.smu.edu.sg</w:t>
        </w:r>
      </w:hyperlink>
    </w:p>
    <w:p w14:paraId="426B34BC" w14:textId="77777777" w:rsidR="005A0BC9" w:rsidRDefault="005A0BC9" w:rsidP="005A0BC9">
      <w:pPr>
        <w:pBdr>
          <w:bottom w:val="single" w:sz="6" w:space="1" w:color="auto"/>
        </w:pBdr>
        <w:spacing w:after="0" w:line="240" w:lineRule="auto"/>
        <w:jc w:val="both"/>
        <w:rPr>
          <w:rFonts w:ascii="Arial" w:hAnsi="Arial" w:cs="Arial"/>
          <w:b/>
          <w:bCs/>
          <w:sz w:val="20"/>
          <w:szCs w:val="20"/>
          <w:lang w:val="en-GB"/>
        </w:rPr>
      </w:pPr>
    </w:p>
    <w:p w14:paraId="030A6FAF" w14:textId="297E1198" w:rsidR="005A0BC9" w:rsidRDefault="005A0BC9" w:rsidP="00964D17">
      <w:pPr>
        <w:spacing w:after="0" w:line="240" w:lineRule="auto"/>
        <w:jc w:val="both"/>
        <w:rPr>
          <w:rFonts w:ascii="Arial" w:hAnsi="Arial" w:cs="Arial"/>
          <w:sz w:val="20"/>
          <w:lang w:val="en-US" w:eastAsia="en-US"/>
        </w:rPr>
      </w:pPr>
    </w:p>
    <w:p w14:paraId="17DEB4E0" w14:textId="0992BF77" w:rsidR="00964D17" w:rsidRDefault="00964D17" w:rsidP="00964D17">
      <w:pPr>
        <w:spacing w:after="0" w:line="240" w:lineRule="auto"/>
        <w:jc w:val="both"/>
        <w:rPr>
          <w:rFonts w:ascii="Arial" w:hAnsi="Arial" w:cs="Arial"/>
          <w:b/>
          <w:sz w:val="20"/>
          <w:lang w:eastAsia="en-US"/>
        </w:rPr>
      </w:pPr>
      <w:r>
        <w:rPr>
          <w:rFonts w:ascii="Arial" w:hAnsi="Arial" w:cs="Arial"/>
          <w:b/>
          <w:sz w:val="20"/>
          <w:lang w:eastAsia="en-US"/>
        </w:rPr>
        <w:t xml:space="preserve">About Singapore University of Social Sciences (SUSS) </w:t>
      </w:r>
    </w:p>
    <w:p w14:paraId="55CDB5E3" w14:textId="77777777" w:rsidR="00964D17" w:rsidRDefault="00964D17" w:rsidP="00964D17">
      <w:pPr>
        <w:spacing w:after="0" w:line="240" w:lineRule="auto"/>
        <w:jc w:val="both"/>
        <w:rPr>
          <w:rFonts w:ascii="Arial" w:hAnsi="Arial" w:cs="Arial"/>
          <w:sz w:val="20"/>
          <w:lang w:eastAsia="en-US"/>
        </w:rPr>
      </w:pPr>
    </w:p>
    <w:p w14:paraId="4FC7AE5D"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SUSS is a national university of Singapore that is continually providing inclusive lifelong learning and applied education opportunities with a strong social emphasis that transcends disciplinary focus. Our mission is to champion lifelong education to develop future thinkers and leaders to their fullest potential through our 3H’s education philosophy – ‘Head’ for professional competency with applied knowledge, ‘Heart’ for social awareness of the needs of the society, and ‘Habit’ for passion towards lifelong learning.</w:t>
      </w:r>
    </w:p>
    <w:p w14:paraId="3A790B04" w14:textId="77777777" w:rsidR="00964D17" w:rsidRDefault="00964D17" w:rsidP="00964D17">
      <w:pPr>
        <w:spacing w:after="0" w:line="240" w:lineRule="auto"/>
        <w:jc w:val="both"/>
        <w:rPr>
          <w:rFonts w:ascii="Arial" w:hAnsi="Arial" w:cs="Arial"/>
          <w:sz w:val="20"/>
          <w:lang w:eastAsia="en-US"/>
        </w:rPr>
      </w:pPr>
    </w:p>
    <w:p w14:paraId="50A85B23"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We offer more than 70 undergraduate and graduate programmes, available in full and part-time study modes which are flexible, modular and multi-faceted in learning experience to cater to both fresh school leavers and adult learners. We also launched a broad range of continuing education and training modular courses for the professional skills and knowledge upgrading of our workforce.</w:t>
      </w:r>
    </w:p>
    <w:p w14:paraId="65BD40E1" w14:textId="77777777" w:rsidR="00964D17" w:rsidRDefault="00964D17" w:rsidP="00964D17">
      <w:pPr>
        <w:spacing w:after="0" w:line="240" w:lineRule="auto"/>
        <w:jc w:val="both"/>
        <w:rPr>
          <w:rFonts w:ascii="Arial" w:hAnsi="Arial" w:cs="Arial"/>
          <w:sz w:val="20"/>
          <w:lang w:eastAsia="en-US"/>
        </w:rPr>
      </w:pPr>
    </w:p>
    <w:p w14:paraId="286ED88C"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Our programmes and courses are made available through our five schools:</w:t>
      </w:r>
    </w:p>
    <w:p w14:paraId="3F764069"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 S R Nathan School of Human Development,</w:t>
      </w:r>
    </w:p>
    <w:p w14:paraId="3691D5E9"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 School of Business,</w:t>
      </w:r>
    </w:p>
    <w:p w14:paraId="13C8165A"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 School of Humanities and Behavioural Sciences,</w:t>
      </w:r>
    </w:p>
    <w:p w14:paraId="7E0E31D7"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 School of Law, and</w:t>
      </w:r>
    </w:p>
    <w:p w14:paraId="019AF953"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 School of Science and Technology.</w:t>
      </w:r>
    </w:p>
    <w:p w14:paraId="315B8E24" w14:textId="77777777" w:rsidR="00964D17" w:rsidRDefault="00964D17" w:rsidP="00964D17">
      <w:pPr>
        <w:spacing w:after="0" w:line="240" w:lineRule="auto"/>
        <w:jc w:val="both"/>
        <w:rPr>
          <w:rFonts w:ascii="Arial" w:hAnsi="Arial" w:cs="Arial"/>
          <w:sz w:val="20"/>
          <w:lang w:eastAsia="en-US"/>
        </w:rPr>
      </w:pPr>
    </w:p>
    <w:p w14:paraId="2068BC45" w14:textId="77777777"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To date, over 30,000 graduates have chosen SUSS as their university of choice. Each year, over 15,000 students are pursuing their part- and full-time studies with us.</w:t>
      </w:r>
    </w:p>
    <w:p w14:paraId="6D0B6317" w14:textId="77777777" w:rsidR="00964D17" w:rsidRDefault="00964D17" w:rsidP="00964D17">
      <w:pPr>
        <w:spacing w:after="0" w:line="240" w:lineRule="auto"/>
        <w:jc w:val="both"/>
        <w:rPr>
          <w:rFonts w:ascii="Arial" w:hAnsi="Arial" w:cs="Arial"/>
          <w:sz w:val="20"/>
          <w:lang w:eastAsia="en-US"/>
        </w:rPr>
      </w:pPr>
    </w:p>
    <w:p w14:paraId="68E55E81" w14:textId="50833F8D" w:rsidR="00964D17" w:rsidRDefault="00964D17" w:rsidP="00964D17">
      <w:pPr>
        <w:spacing w:after="0" w:line="240" w:lineRule="auto"/>
        <w:jc w:val="both"/>
        <w:rPr>
          <w:rFonts w:ascii="Arial" w:hAnsi="Arial" w:cs="Arial"/>
          <w:sz w:val="20"/>
          <w:lang w:eastAsia="en-US"/>
        </w:rPr>
      </w:pPr>
      <w:r>
        <w:rPr>
          <w:rFonts w:ascii="Arial" w:hAnsi="Arial" w:cs="Arial"/>
          <w:sz w:val="20"/>
          <w:lang w:eastAsia="en-US"/>
        </w:rPr>
        <w:t xml:space="preserve">For more information on SUSS, please visit </w:t>
      </w:r>
      <w:hyperlink r:id="rId30" w:history="1">
        <w:r>
          <w:rPr>
            <w:rStyle w:val="Hyperlink"/>
            <w:rFonts w:ascii="Arial" w:hAnsi="Arial" w:cs="Arial"/>
            <w:sz w:val="20"/>
            <w:lang w:eastAsia="en-US"/>
          </w:rPr>
          <w:t>www.suss.edu.sg</w:t>
        </w:r>
      </w:hyperlink>
      <w:r>
        <w:rPr>
          <w:rFonts w:ascii="Arial" w:hAnsi="Arial" w:cs="Arial"/>
          <w:sz w:val="20"/>
          <w:lang w:eastAsia="en-US"/>
        </w:rPr>
        <w:t xml:space="preserve"> .</w:t>
      </w:r>
    </w:p>
    <w:p w14:paraId="0DC73211" w14:textId="2A96DFD4" w:rsidR="00FC5D0F" w:rsidRDefault="00FC5D0F" w:rsidP="00FC5D0F">
      <w:pPr>
        <w:pBdr>
          <w:bottom w:val="single" w:sz="6" w:space="1" w:color="auto"/>
        </w:pBdr>
        <w:spacing w:after="0" w:line="240" w:lineRule="auto"/>
        <w:jc w:val="both"/>
        <w:rPr>
          <w:rFonts w:ascii="Arial" w:hAnsi="Arial" w:cs="Arial"/>
          <w:b/>
          <w:bCs/>
          <w:sz w:val="20"/>
          <w:szCs w:val="20"/>
          <w:lang w:val="en-GB"/>
        </w:rPr>
      </w:pPr>
    </w:p>
    <w:p w14:paraId="2DD88048" w14:textId="77777777" w:rsidR="00FC5D0F" w:rsidRPr="00FC5D0F" w:rsidRDefault="00FC5D0F" w:rsidP="00FC5D0F">
      <w:pPr>
        <w:spacing w:after="0" w:line="240" w:lineRule="auto"/>
        <w:jc w:val="both"/>
        <w:rPr>
          <w:rFonts w:ascii="Arial" w:hAnsi="Arial" w:cs="Arial"/>
          <w:b/>
          <w:bCs/>
          <w:sz w:val="20"/>
          <w:szCs w:val="20"/>
          <w:lang w:val="en-GB"/>
        </w:rPr>
      </w:pPr>
    </w:p>
    <w:p w14:paraId="64E27309" w14:textId="77777777" w:rsidR="00964D17" w:rsidRDefault="00964D17" w:rsidP="00964D17">
      <w:pPr>
        <w:spacing w:after="0" w:line="240" w:lineRule="auto"/>
        <w:jc w:val="both"/>
        <w:rPr>
          <w:rFonts w:ascii="Arial" w:hAnsi="Arial" w:cs="Arial"/>
          <w:b/>
          <w:bCs/>
          <w:sz w:val="20"/>
          <w:lang w:val="en-GB"/>
        </w:rPr>
      </w:pPr>
    </w:p>
    <w:p w14:paraId="5E64007A" w14:textId="77777777" w:rsidR="00964D17" w:rsidRDefault="00964D17" w:rsidP="00964D17">
      <w:pPr>
        <w:spacing w:after="0" w:line="240" w:lineRule="auto"/>
        <w:jc w:val="both"/>
        <w:rPr>
          <w:rFonts w:ascii="Arial" w:hAnsi="Arial" w:cs="Arial"/>
          <w:sz w:val="20"/>
          <w:lang w:val="en-GB"/>
        </w:rPr>
      </w:pPr>
      <w:r>
        <w:rPr>
          <w:rFonts w:ascii="Arial" w:hAnsi="Arial" w:cs="Arial"/>
          <w:b/>
          <w:bCs/>
          <w:sz w:val="20"/>
          <w:lang w:val="en-GB"/>
        </w:rPr>
        <w:t>About Singapore University of Technology and Design (SUTD)</w:t>
      </w:r>
    </w:p>
    <w:p w14:paraId="3D732ADA" w14:textId="77777777" w:rsidR="00964D17" w:rsidRDefault="00964D17" w:rsidP="00964D17">
      <w:pPr>
        <w:spacing w:after="0" w:line="240" w:lineRule="auto"/>
        <w:jc w:val="both"/>
        <w:rPr>
          <w:rFonts w:ascii="Arial" w:hAnsi="Arial" w:cs="Arial"/>
          <w:sz w:val="20"/>
          <w:lang w:val="en-GB"/>
        </w:rPr>
      </w:pPr>
    </w:p>
    <w:p w14:paraId="063FC192" w14:textId="77777777" w:rsidR="00964D17" w:rsidRDefault="00964D17" w:rsidP="00E17FD6">
      <w:pPr>
        <w:spacing w:line="240" w:lineRule="auto"/>
        <w:jc w:val="both"/>
        <w:rPr>
          <w:rFonts w:ascii="Arial" w:hAnsi="Arial" w:cs="Arial"/>
          <w:sz w:val="20"/>
          <w:szCs w:val="20"/>
        </w:rPr>
      </w:pPr>
      <w:r>
        <w:rPr>
          <w:rFonts w:ascii="Arial" w:hAnsi="Arial" w:cs="Arial"/>
          <w:sz w:val="20"/>
          <w:szCs w:val="20"/>
        </w:rPr>
        <w:t xml:space="preserve">The Singapore University of Technology and Design (SUTD) is Singapore’s fourth public university, and one of the first universities in the world to incorporate the art and science of design and technology into a transdisciplinary, human-centric curriculum. SUTD seeks to advance knowledge and nurture technically-grounded leaders and innovators to serve societal needs. SUTD also recently topped a list of emerging engineering schools in the world in a study conducted by MIT. </w:t>
      </w:r>
    </w:p>
    <w:p w14:paraId="0E7C45ED" w14:textId="211A1053" w:rsidR="00964D17" w:rsidRDefault="00964D17" w:rsidP="00E17FD6">
      <w:pPr>
        <w:jc w:val="both"/>
        <w:rPr>
          <w:lang w:val="en-US" w:eastAsia="en-US"/>
        </w:rPr>
      </w:pPr>
      <w:r>
        <w:rPr>
          <w:rFonts w:ascii="Arial" w:hAnsi="Arial" w:cs="Arial"/>
          <w:sz w:val="20"/>
          <w:szCs w:val="20"/>
        </w:rPr>
        <w:t xml:space="preserve">A research-intensive university, SUTD is distinguished by its unique East and West academic programmes which incorporate elements of innovation, entrepreneurship, design thinking and local and international </w:t>
      </w:r>
      <w:r>
        <w:rPr>
          <w:rFonts w:ascii="Arial" w:hAnsi="Arial" w:cs="Arial"/>
          <w:sz w:val="20"/>
          <w:szCs w:val="20"/>
        </w:rPr>
        <w:lastRenderedPageBreak/>
        <w:t xml:space="preserve">industry collaborations. SUTD’s key focus areas are Healthcare, Cities and Aviation, supported by capabilities in Artificial Intelligence/Data Science and Digital Manufacturing. Multiple post-graduate opportunities are available. In addition, skill-based professional education and training courses are also available at SUTD Academy. </w:t>
      </w:r>
      <w:r>
        <w:rPr>
          <w:rFonts w:ascii="Arial" w:hAnsi="Arial" w:cs="Arial"/>
          <w:color w:val="000000"/>
          <w:sz w:val="20"/>
          <w:lang w:val="en-US"/>
        </w:rPr>
        <w:t>For more information</w:t>
      </w:r>
      <w:r>
        <w:rPr>
          <w:rFonts w:ascii="Arial" w:hAnsi="Arial" w:cs="Arial"/>
          <w:sz w:val="20"/>
          <w:lang w:val="en-US"/>
        </w:rPr>
        <w:t>, visit</w:t>
      </w:r>
      <w:r>
        <w:rPr>
          <w:rFonts w:ascii="Arial" w:hAnsi="Arial" w:cs="Arial"/>
          <w:sz w:val="20"/>
          <w:szCs w:val="20"/>
          <w:lang w:val="en-US"/>
        </w:rPr>
        <w:t xml:space="preserve"> </w:t>
      </w:r>
      <w:hyperlink r:id="rId31" w:history="1">
        <w:r>
          <w:rPr>
            <w:rStyle w:val="Hyperlink"/>
            <w:rFonts w:ascii="Arial" w:hAnsi="Arial" w:cs="Arial"/>
            <w:color w:val="0000FF"/>
            <w:sz w:val="20"/>
          </w:rPr>
          <w:t>www.sutd.edu.sg</w:t>
        </w:r>
      </w:hyperlink>
      <w:r>
        <w:rPr>
          <w:rFonts w:ascii="Arial" w:hAnsi="Arial" w:cs="Arial"/>
          <w:sz w:val="20"/>
        </w:rPr>
        <w:t>.</w:t>
      </w:r>
      <w:r>
        <w:rPr>
          <w:rStyle w:val="Hyperlink"/>
          <w:rFonts w:ascii="Arial" w:hAnsi="Arial" w:cs="Arial"/>
          <w:sz w:val="20"/>
          <w:szCs w:val="20"/>
        </w:rPr>
        <w:t xml:space="preserve"> </w:t>
      </w:r>
    </w:p>
    <w:p w14:paraId="3D3D021C" w14:textId="77777777" w:rsidR="00964D17" w:rsidRDefault="00964D17" w:rsidP="00964D17">
      <w:pPr>
        <w:spacing w:after="0" w:line="240" w:lineRule="auto"/>
        <w:jc w:val="both"/>
        <w:rPr>
          <w:rFonts w:ascii="Arial" w:hAnsi="Arial" w:cs="Arial"/>
          <w:sz w:val="20"/>
          <w:lang w:val="en-US" w:eastAsia="en-US"/>
        </w:rPr>
      </w:pPr>
    </w:p>
    <w:p w14:paraId="6886C02A" w14:textId="77777777" w:rsidR="00964D17" w:rsidRDefault="00964D17" w:rsidP="00964D17">
      <w:pPr>
        <w:spacing w:after="0" w:line="240" w:lineRule="auto"/>
        <w:jc w:val="both"/>
        <w:rPr>
          <w:rFonts w:ascii="Arial" w:hAnsi="Arial" w:cs="Arial"/>
          <w:sz w:val="20"/>
          <w:lang w:val="en-US" w:eastAsia="en-US"/>
        </w:rPr>
      </w:pPr>
    </w:p>
    <w:p w14:paraId="25F13B18" w14:textId="77777777" w:rsidR="00303360" w:rsidRPr="00303360" w:rsidRDefault="00303360" w:rsidP="00303360">
      <w:pPr>
        <w:spacing w:after="0" w:line="240" w:lineRule="auto"/>
        <w:jc w:val="both"/>
        <w:rPr>
          <w:rFonts w:ascii="Arial" w:hAnsi="Arial" w:cs="Arial"/>
          <w:sz w:val="20"/>
          <w:lang w:val="en-US" w:eastAsia="en-US"/>
        </w:rPr>
      </w:pPr>
    </w:p>
    <w:p w14:paraId="3274DB57" w14:textId="77777777" w:rsidR="00303360" w:rsidRPr="00303360" w:rsidRDefault="00303360" w:rsidP="00303360">
      <w:pPr>
        <w:spacing w:after="0" w:line="240" w:lineRule="auto"/>
        <w:jc w:val="both"/>
        <w:rPr>
          <w:rFonts w:ascii="Arial" w:hAnsi="Arial" w:cs="Arial"/>
          <w:sz w:val="20"/>
          <w:lang w:val="en-US" w:eastAsia="en-US"/>
        </w:rPr>
      </w:pPr>
    </w:p>
    <w:p w14:paraId="480F675B" w14:textId="77777777" w:rsidR="00303360" w:rsidRPr="00303360" w:rsidRDefault="00303360" w:rsidP="00303360">
      <w:pPr>
        <w:spacing w:after="0" w:line="240" w:lineRule="auto"/>
        <w:jc w:val="both"/>
        <w:rPr>
          <w:rFonts w:ascii="Arial" w:hAnsi="Arial" w:cs="Arial"/>
          <w:sz w:val="20"/>
          <w:lang w:val="en-US" w:eastAsia="en-US"/>
        </w:rPr>
      </w:pPr>
    </w:p>
    <w:p w14:paraId="11FCE43B" w14:textId="77777777" w:rsidR="00303360" w:rsidRPr="00303360" w:rsidRDefault="00303360" w:rsidP="00303360">
      <w:pPr>
        <w:spacing w:after="0" w:line="240" w:lineRule="auto"/>
        <w:jc w:val="both"/>
        <w:rPr>
          <w:rFonts w:ascii="Arial" w:hAnsi="Arial" w:cs="Arial"/>
          <w:sz w:val="20"/>
          <w:lang w:val="en-US" w:eastAsia="en-US"/>
        </w:rPr>
      </w:pPr>
    </w:p>
    <w:p w14:paraId="2DCC5A91" w14:textId="77777777" w:rsidR="00303360" w:rsidRPr="00303360" w:rsidRDefault="00303360" w:rsidP="00303360">
      <w:pPr>
        <w:spacing w:after="0" w:line="240" w:lineRule="auto"/>
        <w:jc w:val="both"/>
        <w:rPr>
          <w:rFonts w:ascii="Arial" w:hAnsi="Arial" w:cs="Arial"/>
          <w:sz w:val="20"/>
          <w:lang w:val="en-US" w:eastAsia="en-US"/>
        </w:rPr>
      </w:pPr>
    </w:p>
    <w:p w14:paraId="13BB29D2" w14:textId="77777777" w:rsidR="00760158" w:rsidRDefault="00760158">
      <w:pPr>
        <w:rPr>
          <w:rFonts w:ascii="Arial" w:hAnsi="Arial" w:cs="Arial"/>
          <w:sz w:val="20"/>
          <w:lang w:val="en-US" w:eastAsia="en-US"/>
        </w:rPr>
      </w:pPr>
      <w:r>
        <w:rPr>
          <w:rFonts w:ascii="Arial" w:hAnsi="Arial" w:cs="Arial"/>
          <w:sz w:val="20"/>
          <w:lang w:val="en-US" w:eastAsia="en-US"/>
        </w:rPr>
        <w:br w:type="page"/>
      </w:r>
    </w:p>
    <w:p w14:paraId="678CBE84" w14:textId="77777777" w:rsidR="00303360" w:rsidRPr="00303360" w:rsidRDefault="00303360" w:rsidP="00303360">
      <w:pPr>
        <w:spacing w:after="0" w:line="240" w:lineRule="auto"/>
        <w:jc w:val="center"/>
        <w:rPr>
          <w:rFonts w:ascii="Arial" w:hAnsi="Arial" w:cs="Arial"/>
          <w:sz w:val="20"/>
          <w:lang w:val="en-US"/>
        </w:rPr>
      </w:pPr>
      <w:r w:rsidRPr="00303360">
        <w:rPr>
          <w:rFonts w:ascii="Arial" w:hAnsi="Arial" w:cs="Arial"/>
          <w:b/>
          <w:sz w:val="20"/>
          <w:lang w:val="en-US"/>
        </w:rPr>
        <w:lastRenderedPageBreak/>
        <w:t xml:space="preserve">APPENDIX I: </w:t>
      </w:r>
      <w:r w:rsidRPr="00303360">
        <w:rPr>
          <w:rFonts w:ascii="Arial" w:hAnsi="Arial" w:cs="Arial"/>
          <w:sz w:val="20"/>
          <w:lang w:val="en-US"/>
        </w:rPr>
        <w:t>DEFINITION OF EMPLOYMENT INDICATORS</w:t>
      </w:r>
    </w:p>
    <w:p w14:paraId="1D75C624" w14:textId="77777777" w:rsidR="00303360" w:rsidRPr="00303360" w:rsidRDefault="00303360" w:rsidP="00303360">
      <w:pPr>
        <w:spacing w:after="0" w:line="240" w:lineRule="auto"/>
        <w:rPr>
          <w:rFonts w:ascii="Arial" w:hAnsi="Arial" w:cs="Arial"/>
          <w:b/>
          <w:sz w:val="20"/>
          <w:lang w:val="en-US"/>
        </w:rPr>
      </w:pPr>
    </w:p>
    <w:p w14:paraId="4A3F140A" w14:textId="3C2A3BB4" w:rsidR="00303360" w:rsidRPr="00303360" w:rsidRDefault="00964D17" w:rsidP="00303360">
      <w:pPr>
        <w:spacing w:after="0" w:line="240" w:lineRule="auto"/>
        <w:jc w:val="both"/>
        <w:rPr>
          <w:rFonts w:ascii="Arial" w:hAnsi="Arial" w:cs="Arial"/>
          <w:bCs/>
          <w:sz w:val="20"/>
          <w:lang w:val="en-US"/>
        </w:rPr>
      </w:pPr>
      <w:r>
        <w:rPr>
          <w:rFonts w:ascii="Arial" w:hAnsi="Arial" w:cs="Arial"/>
          <w:b/>
          <w:bCs/>
          <w:sz w:val="20"/>
          <w:lang w:val="en-US"/>
        </w:rPr>
        <w:t>Employment</w:t>
      </w:r>
      <w:r w:rsidR="00303360" w:rsidRPr="00303360">
        <w:rPr>
          <w:rFonts w:ascii="Arial" w:hAnsi="Arial" w:cs="Arial"/>
          <w:bCs/>
          <w:sz w:val="20"/>
          <w:lang w:val="en-US"/>
        </w:rPr>
        <w:t xml:space="preserve"> refers to graduates working </w:t>
      </w:r>
      <w:r w:rsidR="00574690">
        <w:rPr>
          <w:rFonts w:ascii="Arial" w:hAnsi="Arial" w:cs="Arial"/>
          <w:bCs/>
          <w:sz w:val="20"/>
          <w:lang w:val="en-US"/>
        </w:rPr>
        <w:t>on a</w:t>
      </w:r>
      <w:r w:rsidR="00574690" w:rsidRPr="00303360">
        <w:rPr>
          <w:rFonts w:ascii="Arial" w:hAnsi="Arial" w:cs="Arial"/>
          <w:bCs/>
          <w:sz w:val="20"/>
          <w:lang w:val="en-US"/>
        </w:rPr>
        <w:t xml:space="preserve"> </w:t>
      </w:r>
      <w:r w:rsidR="00303360" w:rsidRPr="00303360">
        <w:rPr>
          <w:rFonts w:ascii="Arial" w:hAnsi="Arial" w:cs="Arial"/>
          <w:bCs/>
          <w:sz w:val="20"/>
          <w:lang w:val="en-US"/>
        </w:rPr>
        <w:t xml:space="preserve">full-time permanent, part-time, temporary </w:t>
      </w:r>
      <w:r w:rsidR="001A7554">
        <w:rPr>
          <w:rFonts w:ascii="Arial" w:hAnsi="Arial" w:cs="Arial"/>
          <w:bCs/>
          <w:sz w:val="20"/>
          <w:lang w:val="en-US"/>
        </w:rPr>
        <w:t xml:space="preserve">employment </w:t>
      </w:r>
      <w:r w:rsidR="00AB2581">
        <w:rPr>
          <w:rFonts w:ascii="Arial" w:hAnsi="Arial" w:cs="Arial"/>
          <w:bCs/>
          <w:sz w:val="20"/>
          <w:lang w:val="en-US"/>
        </w:rPr>
        <w:t xml:space="preserve">or </w:t>
      </w:r>
      <w:r w:rsidR="00D8217B">
        <w:rPr>
          <w:rFonts w:ascii="Arial" w:hAnsi="Arial" w:cs="Arial"/>
          <w:bCs/>
          <w:sz w:val="20"/>
          <w:lang w:val="en-US"/>
        </w:rPr>
        <w:t>freelancing</w:t>
      </w:r>
      <w:r w:rsidR="00574690">
        <w:rPr>
          <w:rFonts w:ascii="Arial" w:hAnsi="Arial" w:cs="Arial"/>
          <w:bCs/>
          <w:sz w:val="20"/>
          <w:lang w:val="en-US"/>
        </w:rPr>
        <w:t xml:space="preserve"> basis</w:t>
      </w:r>
      <w:r w:rsidR="00F511CE">
        <w:rPr>
          <w:rFonts w:ascii="Arial" w:hAnsi="Arial" w:cs="Arial"/>
          <w:bCs/>
          <w:sz w:val="20"/>
          <w:lang w:val="en-US"/>
        </w:rPr>
        <w:t>.</w:t>
      </w:r>
    </w:p>
    <w:p w14:paraId="70F0AFFA" w14:textId="77777777" w:rsidR="00303360" w:rsidRPr="00303360" w:rsidRDefault="00303360" w:rsidP="00303360">
      <w:pPr>
        <w:spacing w:after="0" w:line="240" w:lineRule="auto"/>
        <w:jc w:val="both"/>
        <w:rPr>
          <w:rFonts w:ascii="Arial" w:hAnsi="Arial" w:cs="Arial"/>
          <w:sz w:val="20"/>
          <w:lang w:val="en-US"/>
        </w:rPr>
      </w:pPr>
    </w:p>
    <w:p w14:paraId="5C9BFCAF" w14:textId="656EC92F" w:rsidR="00303360" w:rsidRPr="00303360" w:rsidRDefault="00303360" w:rsidP="00303360">
      <w:pPr>
        <w:spacing w:after="0" w:line="240" w:lineRule="auto"/>
        <w:jc w:val="both"/>
        <w:rPr>
          <w:rFonts w:ascii="Arial" w:hAnsi="Arial" w:cs="Arial"/>
          <w:sz w:val="20"/>
          <w:lang w:val="en-US"/>
        </w:rPr>
      </w:pPr>
      <w:r w:rsidRPr="00303360">
        <w:rPr>
          <w:rFonts w:ascii="Arial" w:hAnsi="Arial" w:cs="Arial"/>
          <w:b/>
          <w:sz w:val="20"/>
          <w:lang w:val="en-US"/>
        </w:rPr>
        <w:t xml:space="preserve">Full-time Permanent Employment </w:t>
      </w:r>
      <w:r w:rsidRPr="00303360">
        <w:rPr>
          <w:rFonts w:ascii="Arial" w:hAnsi="Arial" w:cs="Arial"/>
          <w:sz w:val="20"/>
          <w:lang w:val="en-US"/>
        </w:rPr>
        <w:t>refers to employment of at least 35 hours a week and where the employment is not temporary. It includes those on contracts of one year or more.</w:t>
      </w:r>
    </w:p>
    <w:p w14:paraId="56BE844B" w14:textId="77777777" w:rsidR="00964D17" w:rsidRPr="00303360" w:rsidRDefault="00964D17" w:rsidP="00964D17">
      <w:pPr>
        <w:spacing w:after="0" w:line="240" w:lineRule="auto"/>
        <w:jc w:val="both"/>
        <w:rPr>
          <w:rFonts w:ascii="Arial" w:hAnsi="Arial" w:cs="Arial"/>
          <w:sz w:val="20"/>
          <w:lang w:val="en-US"/>
        </w:rPr>
      </w:pPr>
    </w:p>
    <w:p w14:paraId="65E61A98" w14:textId="4DAAA4C3" w:rsidR="00964D17" w:rsidRPr="00303360" w:rsidRDefault="00964D17" w:rsidP="00964D17">
      <w:pPr>
        <w:spacing w:after="0" w:line="240" w:lineRule="auto"/>
        <w:jc w:val="both"/>
        <w:rPr>
          <w:rFonts w:ascii="Arial" w:hAnsi="Arial" w:cs="Arial"/>
          <w:sz w:val="20"/>
          <w:lang w:val="en-US"/>
        </w:rPr>
      </w:pPr>
      <w:r w:rsidRPr="00303360">
        <w:rPr>
          <w:rFonts w:ascii="Arial" w:hAnsi="Arial" w:cs="Arial"/>
          <w:b/>
          <w:sz w:val="20"/>
          <w:lang w:val="en-US"/>
        </w:rPr>
        <w:t>Freelanc</w:t>
      </w:r>
      <w:r>
        <w:rPr>
          <w:rFonts w:ascii="Arial" w:hAnsi="Arial" w:cs="Arial"/>
          <w:b/>
          <w:sz w:val="20"/>
          <w:lang w:val="en-US"/>
        </w:rPr>
        <w:t>ing</w:t>
      </w:r>
      <w:r>
        <w:rPr>
          <w:rFonts w:ascii="Arial" w:hAnsi="Arial" w:cs="Arial"/>
          <w:sz w:val="20"/>
          <w:lang w:val="en-US"/>
        </w:rPr>
        <w:t xml:space="preserve"> </w:t>
      </w:r>
      <w:r w:rsidRPr="00303360">
        <w:rPr>
          <w:rFonts w:ascii="Arial" w:hAnsi="Arial" w:cs="Arial"/>
          <w:sz w:val="20"/>
          <w:lang w:val="en-US"/>
        </w:rPr>
        <w:t>refers to those who operate their own business without employing any paid worker in the conduct of their business or trade.</w:t>
      </w:r>
    </w:p>
    <w:p w14:paraId="54E7AC01" w14:textId="77777777" w:rsidR="00964D17" w:rsidRPr="00303360" w:rsidRDefault="00964D17" w:rsidP="00303360">
      <w:pPr>
        <w:spacing w:after="0" w:line="240" w:lineRule="auto"/>
        <w:jc w:val="both"/>
        <w:rPr>
          <w:rFonts w:ascii="Arial" w:hAnsi="Arial" w:cs="Arial"/>
          <w:sz w:val="20"/>
          <w:lang w:val="en-US"/>
        </w:rPr>
      </w:pPr>
    </w:p>
    <w:p w14:paraId="2B4618EB" w14:textId="77777777" w:rsidR="00303360" w:rsidRPr="00303360" w:rsidRDefault="00303360" w:rsidP="00303360">
      <w:pPr>
        <w:spacing w:after="0" w:line="240" w:lineRule="auto"/>
        <w:jc w:val="both"/>
        <w:rPr>
          <w:rFonts w:ascii="Arial" w:hAnsi="Arial" w:cs="Arial"/>
          <w:sz w:val="20"/>
          <w:lang w:val="en-US"/>
        </w:rPr>
      </w:pPr>
      <w:r w:rsidRPr="00303360">
        <w:rPr>
          <w:rFonts w:ascii="Arial" w:hAnsi="Arial" w:cs="Arial"/>
          <w:b/>
          <w:sz w:val="20"/>
          <w:lang w:val="en-US"/>
        </w:rPr>
        <w:t xml:space="preserve">Part-time Employment </w:t>
      </w:r>
      <w:r w:rsidRPr="00303360">
        <w:rPr>
          <w:rFonts w:ascii="Arial" w:hAnsi="Arial" w:cs="Arial"/>
          <w:sz w:val="20"/>
          <w:lang w:val="en-US"/>
        </w:rPr>
        <w:t xml:space="preserve">refers to employment of less than 35 hours a week. </w:t>
      </w:r>
    </w:p>
    <w:p w14:paraId="3B36C384" w14:textId="77777777" w:rsidR="00303360" w:rsidRPr="00303360" w:rsidRDefault="00303360" w:rsidP="00303360">
      <w:pPr>
        <w:spacing w:after="0" w:line="240" w:lineRule="auto"/>
        <w:jc w:val="both"/>
        <w:rPr>
          <w:rFonts w:ascii="Arial" w:hAnsi="Arial" w:cs="Arial"/>
          <w:sz w:val="20"/>
          <w:lang w:val="en-US"/>
        </w:rPr>
      </w:pPr>
    </w:p>
    <w:p w14:paraId="3EF7781E" w14:textId="77777777" w:rsidR="00303360" w:rsidRPr="00303360" w:rsidRDefault="00303360" w:rsidP="00303360">
      <w:pPr>
        <w:spacing w:after="0" w:line="240" w:lineRule="auto"/>
        <w:jc w:val="both"/>
        <w:rPr>
          <w:rFonts w:ascii="Arial" w:hAnsi="Arial" w:cs="Arial"/>
          <w:sz w:val="20"/>
          <w:lang w:val="en-US"/>
        </w:rPr>
      </w:pPr>
      <w:r w:rsidRPr="00303360">
        <w:rPr>
          <w:rFonts w:ascii="Arial" w:hAnsi="Arial" w:cs="Arial"/>
          <w:b/>
          <w:sz w:val="20"/>
          <w:lang w:val="en-US"/>
        </w:rPr>
        <w:t xml:space="preserve">Temporary Employment </w:t>
      </w:r>
      <w:r w:rsidRPr="00303360">
        <w:rPr>
          <w:rFonts w:ascii="Arial" w:hAnsi="Arial" w:cs="Arial"/>
          <w:sz w:val="20"/>
          <w:lang w:val="en-US"/>
        </w:rPr>
        <w:t>refers to casual, interim or seasonal employment, including those on contracts of less than one year.</w:t>
      </w:r>
    </w:p>
    <w:p w14:paraId="5D035DBD" w14:textId="77777777" w:rsidR="00303360" w:rsidRPr="00303360" w:rsidRDefault="00303360" w:rsidP="00303360">
      <w:pPr>
        <w:spacing w:after="0" w:line="240" w:lineRule="auto"/>
        <w:jc w:val="both"/>
        <w:rPr>
          <w:rFonts w:ascii="Arial" w:hAnsi="Arial" w:cs="Arial"/>
          <w:b/>
          <w:sz w:val="20"/>
          <w:lang w:val="en-US"/>
        </w:rPr>
      </w:pPr>
    </w:p>
    <w:p w14:paraId="15DF02AF" w14:textId="03BD8AF3" w:rsidR="00303360" w:rsidRPr="00303360" w:rsidRDefault="00303360" w:rsidP="00303360">
      <w:pPr>
        <w:spacing w:after="0" w:line="240" w:lineRule="auto"/>
        <w:jc w:val="both"/>
        <w:rPr>
          <w:rFonts w:ascii="Arial" w:hAnsi="Arial" w:cs="Arial"/>
          <w:sz w:val="20"/>
          <w:lang w:val="en-US"/>
        </w:rPr>
      </w:pPr>
      <w:r w:rsidRPr="00303360">
        <w:rPr>
          <w:rFonts w:ascii="Arial" w:hAnsi="Arial" w:cs="Arial"/>
          <w:b/>
          <w:sz w:val="20"/>
          <w:lang w:val="en-US"/>
        </w:rPr>
        <w:t xml:space="preserve">Involuntary part-time/temporary employment </w:t>
      </w:r>
      <w:r w:rsidRPr="00303360">
        <w:rPr>
          <w:rFonts w:ascii="Arial" w:hAnsi="Arial" w:cs="Arial"/>
          <w:sz w:val="20"/>
          <w:lang w:val="en-US"/>
        </w:rPr>
        <w:t>refers to those who indicated that they were in part-time/temporary employment as they</w:t>
      </w:r>
      <w:r w:rsidR="00D8217B">
        <w:rPr>
          <w:rFonts w:ascii="Arial" w:hAnsi="Arial" w:cs="Arial"/>
          <w:sz w:val="20"/>
          <w:lang w:val="en-US"/>
        </w:rPr>
        <w:t xml:space="preserve"> had</w:t>
      </w:r>
      <w:r w:rsidRPr="00303360">
        <w:rPr>
          <w:rFonts w:ascii="Arial" w:hAnsi="Arial" w:cs="Arial"/>
          <w:sz w:val="20"/>
          <w:lang w:val="en-US"/>
        </w:rPr>
        <w:t xml:space="preserve"> tried but were unable to </w:t>
      </w:r>
      <w:r w:rsidR="0016593E">
        <w:rPr>
          <w:rFonts w:ascii="Arial" w:hAnsi="Arial" w:cs="Arial"/>
          <w:sz w:val="20"/>
          <w:lang w:val="en-US"/>
        </w:rPr>
        <w:t>obtain</w:t>
      </w:r>
      <w:r w:rsidRPr="00303360">
        <w:rPr>
          <w:rFonts w:ascii="Arial" w:hAnsi="Arial" w:cs="Arial"/>
          <w:sz w:val="20"/>
          <w:lang w:val="en-US"/>
        </w:rPr>
        <w:t xml:space="preserve"> a full-time permanent job</w:t>
      </w:r>
      <w:r w:rsidR="0016593E">
        <w:rPr>
          <w:rFonts w:ascii="Arial" w:hAnsi="Arial" w:cs="Arial"/>
          <w:sz w:val="20"/>
          <w:lang w:val="en-US"/>
        </w:rPr>
        <w:t xml:space="preserve"> offer so far.</w:t>
      </w:r>
    </w:p>
    <w:p w14:paraId="2776A6C1" w14:textId="77777777" w:rsidR="00303360" w:rsidRPr="00303360" w:rsidRDefault="00303360" w:rsidP="00303360">
      <w:pPr>
        <w:spacing w:after="0" w:line="240" w:lineRule="auto"/>
        <w:jc w:val="both"/>
        <w:rPr>
          <w:rFonts w:ascii="Arial" w:hAnsi="Arial" w:cs="Arial"/>
          <w:sz w:val="20"/>
          <w:lang w:val="en-US"/>
        </w:rPr>
      </w:pPr>
    </w:p>
    <w:p w14:paraId="0DE7EFEA" w14:textId="1988309F" w:rsidR="00303360" w:rsidRPr="00760158" w:rsidRDefault="00303360" w:rsidP="00303360">
      <w:pPr>
        <w:spacing w:after="0" w:line="240" w:lineRule="auto"/>
        <w:jc w:val="both"/>
        <w:rPr>
          <w:rFonts w:ascii="Arial" w:hAnsi="Arial" w:cs="Arial"/>
          <w:sz w:val="20"/>
          <w:lang w:val="en-US"/>
        </w:rPr>
      </w:pPr>
      <w:r w:rsidRPr="00303360">
        <w:rPr>
          <w:rFonts w:ascii="Arial" w:hAnsi="Arial" w:cs="Arial"/>
          <w:b/>
          <w:sz w:val="20"/>
          <w:lang w:val="en-US"/>
        </w:rPr>
        <w:t xml:space="preserve">Voluntary part-time/temporary employment </w:t>
      </w:r>
      <w:r w:rsidRPr="00303360">
        <w:rPr>
          <w:rFonts w:ascii="Arial" w:hAnsi="Arial" w:cs="Arial"/>
          <w:sz w:val="20"/>
          <w:lang w:val="en-US"/>
        </w:rPr>
        <w:t>refers to those who indicated that they were in part-</w:t>
      </w:r>
      <w:r w:rsidRPr="00760158">
        <w:rPr>
          <w:rFonts w:ascii="Arial" w:hAnsi="Arial" w:cs="Arial"/>
          <w:sz w:val="20"/>
          <w:lang w:val="en-US"/>
        </w:rPr>
        <w:t>time/temporary employment as they were pursuing/preparing to commence further studies, taking active steps to start a business venture, due to personal choice and other reasons.</w:t>
      </w:r>
    </w:p>
    <w:p w14:paraId="15EBA785" w14:textId="77777777" w:rsidR="00303360" w:rsidRPr="00760158" w:rsidRDefault="00303360" w:rsidP="00303360">
      <w:pPr>
        <w:spacing w:after="0" w:line="240" w:lineRule="auto"/>
        <w:jc w:val="both"/>
        <w:rPr>
          <w:rFonts w:ascii="Arial" w:hAnsi="Arial" w:cs="Arial"/>
          <w:sz w:val="20"/>
          <w:lang w:val="en-US" w:eastAsia="en-US"/>
        </w:rPr>
      </w:pPr>
    </w:p>
    <w:p w14:paraId="0C86660C" w14:textId="110F829E" w:rsidR="00303360" w:rsidRPr="00760158" w:rsidRDefault="00303360" w:rsidP="00303360">
      <w:pPr>
        <w:spacing w:after="200" w:line="276" w:lineRule="auto"/>
        <w:rPr>
          <w:rFonts w:ascii="Arial" w:eastAsia="Times New Roman" w:hAnsi="Arial" w:cs="Arial"/>
          <w:iCs/>
          <w:sz w:val="20"/>
        </w:rPr>
      </w:pPr>
      <w:r w:rsidRPr="00760158">
        <w:rPr>
          <w:rFonts w:ascii="Arial" w:eastAsia="Times New Roman" w:hAnsi="Arial" w:cs="Arial"/>
          <w:b/>
          <w:iCs/>
          <w:sz w:val="20"/>
        </w:rPr>
        <w:t xml:space="preserve">Unemployed but starting work soon </w:t>
      </w:r>
      <w:r w:rsidRPr="00760158">
        <w:rPr>
          <w:rFonts w:ascii="Arial" w:eastAsia="Times New Roman" w:hAnsi="Arial" w:cs="Arial"/>
          <w:iCs/>
          <w:sz w:val="20"/>
        </w:rPr>
        <w:t xml:space="preserve">refers to those who indicated that they were not working as they had accepted </w:t>
      </w:r>
      <w:r w:rsidR="006165D3">
        <w:rPr>
          <w:rFonts w:ascii="Arial" w:eastAsia="Times New Roman" w:hAnsi="Arial" w:cs="Arial"/>
          <w:iCs/>
          <w:sz w:val="20"/>
        </w:rPr>
        <w:t xml:space="preserve">a </w:t>
      </w:r>
      <w:r w:rsidRPr="00760158">
        <w:rPr>
          <w:rFonts w:ascii="Arial" w:eastAsia="Times New Roman" w:hAnsi="Arial" w:cs="Arial"/>
          <w:iCs/>
          <w:sz w:val="20"/>
        </w:rPr>
        <w:t xml:space="preserve">job offer and will start later, or were taking steps to start </w:t>
      </w:r>
      <w:r w:rsidR="00600892">
        <w:rPr>
          <w:rFonts w:ascii="Arial" w:eastAsia="Times New Roman" w:hAnsi="Arial" w:cs="Arial"/>
          <w:iCs/>
          <w:sz w:val="20"/>
        </w:rPr>
        <w:t xml:space="preserve">a </w:t>
      </w:r>
      <w:r w:rsidRPr="00760158">
        <w:rPr>
          <w:rFonts w:ascii="Arial" w:eastAsia="Times New Roman" w:hAnsi="Arial" w:cs="Arial"/>
          <w:iCs/>
          <w:sz w:val="20"/>
        </w:rPr>
        <w:t>business venture.</w:t>
      </w:r>
    </w:p>
    <w:p w14:paraId="1B058DD6" w14:textId="053FE69D" w:rsidR="00303360" w:rsidRDefault="00303360" w:rsidP="00303360">
      <w:pPr>
        <w:spacing w:after="200" w:line="276" w:lineRule="auto"/>
        <w:rPr>
          <w:rFonts w:ascii="Arial" w:eastAsia="Times New Roman" w:hAnsi="Arial" w:cs="Arial"/>
          <w:iCs/>
          <w:sz w:val="20"/>
          <w:lang w:val="en-US"/>
        </w:rPr>
      </w:pPr>
      <w:r w:rsidRPr="00760158">
        <w:rPr>
          <w:rFonts w:ascii="Arial" w:eastAsia="Times New Roman" w:hAnsi="Arial" w:cs="Arial"/>
          <w:b/>
          <w:iCs/>
          <w:sz w:val="20"/>
          <w:lang w:val="en-US"/>
        </w:rPr>
        <w:t xml:space="preserve">Unemployed and still looking for a job </w:t>
      </w:r>
      <w:r w:rsidRPr="00760158">
        <w:rPr>
          <w:rFonts w:ascii="Arial" w:eastAsia="Times New Roman" w:hAnsi="Arial" w:cs="Arial"/>
          <w:iCs/>
          <w:sz w:val="20"/>
          <w:lang w:val="en-US"/>
        </w:rPr>
        <w:t>refers to those who indicated that they were not working but actively looking and available for work.</w:t>
      </w:r>
    </w:p>
    <w:p w14:paraId="4A553E6B" w14:textId="77777777" w:rsidR="00CE2301" w:rsidRPr="00303360" w:rsidRDefault="00CE2301" w:rsidP="00CE2301">
      <w:pPr>
        <w:spacing w:after="0" w:line="240" w:lineRule="auto"/>
        <w:jc w:val="both"/>
        <w:rPr>
          <w:rFonts w:ascii="Arial" w:hAnsi="Arial" w:cs="Arial"/>
          <w:sz w:val="20"/>
          <w:lang w:val="en-US"/>
        </w:rPr>
      </w:pPr>
      <w:r w:rsidRPr="00303360">
        <w:rPr>
          <w:rFonts w:ascii="Arial" w:hAnsi="Arial" w:cs="Arial"/>
          <w:b/>
          <w:sz w:val="20"/>
          <w:lang w:val="en-US"/>
        </w:rPr>
        <w:t xml:space="preserve">Gross Monthly Salary </w:t>
      </w:r>
      <w:r w:rsidRPr="00303360">
        <w:rPr>
          <w:rFonts w:ascii="Arial" w:hAnsi="Arial" w:cs="Arial"/>
          <w:sz w:val="20"/>
          <w:lang w:val="en-US"/>
        </w:rPr>
        <w:t xml:space="preserve">comprises basic salary, fixed allowances, over-time pay, commissions and other regular cash payments, before deduction of the employee’s CPF contributions and personal income tax. Employer’s CPF contributions, bonuses, stock options, other lump sum payments and payments-in-kind are excluded. </w:t>
      </w:r>
    </w:p>
    <w:p w14:paraId="07F7D93A" w14:textId="77777777" w:rsidR="00CE2301" w:rsidRPr="00760158" w:rsidRDefault="00CE2301" w:rsidP="00303360">
      <w:pPr>
        <w:spacing w:after="200" w:line="276" w:lineRule="auto"/>
        <w:rPr>
          <w:rFonts w:ascii="Arial" w:eastAsia="Times New Roman" w:hAnsi="Arial" w:cs="Arial"/>
          <w:iCs/>
          <w:sz w:val="20"/>
          <w:lang w:val="en-US"/>
        </w:rPr>
        <w:sectPr w:rsidR="00CE2301" w:rsidRPr="00760158" w:rsidSect="00A964C9">
          <w:pgSz w:w="11906" w:h="16838" w:code="9"/>
          <w:pgMar w:top="1440" w:right="1151" w:bottom="1440" w:left="1151" w:header="709" w:footer="709" w:gutter="0"/>
          <w:cols w:space="708"/>
          <w:docGrid w:linePitch="360"/>
        </w:sectPr>
      </w:pPr>
    </w:p>
    <w:p w14:paraId="3F1F1C6A" w14:textId="77777777" w:rsidR="00303360" w:rsidRPr="00303360" w:rsidRDefault="00303360" w:rsidP="00303360">
      <w:pPr>
        <w:spacing w:after="0" w:line="240" w:lineRule="auto"/>
        <w:rPr>
          <w:rFonts w:ascii="Arial" w:hAnsi="Arial" w:cs="Arial"/>
          <w:sz w:val="20"/>
          <w:szCs w:val="24"/>
          <w:lang w:val="en-US"/>
        </w:rPr>
      </w:pPr>
      <w:r w:rsidRPr="00303360">
        <w:rPr>
          <w:rFonts w:ascii="Arial" w:hAnsi="Arial" w:cs="Arial"/>
          <w:b/>
          <w:sz w:val="20"/>
          <w:szCs w:val="24"/>
          <w:lang w:val="en-US"/>
        </w:rPr>
        <w:lastRenderedPageBreak/>
        <w:t xml:space="preserve">APPENDIX II: </w:t>
      </w:r>
      <w:r w:rsidRPr="00303360">
        <w:rPr>
          <w:rFonts w:ascii="Arial" w:hAnsi="Arial" w:cs="Arial"/>
          <w:sz w:val="20"/>
          <w:szCs w:val="24"/>
          <w:lang w:val="en-US"/>
        </w:rPr>
        <w:t>LIST OF COURSE CLUSTERS AND COURSES</w:t>
      </w:r>
    </w:p>
    <w:p w14:paraId="2791E7E6" w14:textId="77777777" w:rsidR="00303360" w:rsidRPr="00303360" w:rsidRDefault="00303360" w:rsidP="00303360">
      <w:pPr>
        <w:adjustRightInd w:val="0"/>
        <w:snapToGrid w:val="0"/>
        <w:spacing w:after="0" w:line="240" w:lineRule="auto"/>
        <w:jc w:val="both"/>
        <w:rPr>
          <w:rFonts w:cstheme="minorHAnsi"/>
          <w:b/>
          <w:lang w:val="en-US"/>
        </w:rPr>
      </w:pPr>
    </w:p>
    <w:tbl>
      <w:tblPr>
        <w:tblW w:w="14163" w:type="dxa"/>
        <w:tblLayout w:type="fixed"/>
        <w:tblLook w:val="04A0" w:firstRow="1" w:lastRow="0" w:firstColumn="1" w:lastColumn="0" w:noHBand="0" w:noVBand="1"/>
      </w:tblPr>
      <w:tblGrid>
        <w:gridCol w:w="1332"/>
        <w:gridCol w:w="2019"/>
        <w:gridCol w:w="2232"/>
        <w:gridCol w:w="2231"/>
        <w:gridCol w:w="2232"/>
        <w:gridCol w:w="2231"/>
        <w:gridCol w:w="1886"/>
      </w:tblGrid>
      <w:tr w:rsidR="00303360" w:rsidRPr="00303360" w14:paraId="689F797A" w14:textId="77777777" w:rsidTr="00A964C9">
        <w:trPr>
          <w:trHeight w:val="430"/>
        </w:trPr>
        <w:tc>
          <w:tcPr>
            <w:tcW w:w="133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37A30C8" w14:textId="77777777" w:rsidR="00303360" w:rsidRPr="00303360" w:rsidRDefault="00303360" w:rsidP="00303360">
            <w:pPr>
              <w:spacing w:after="0" w:line="276" w:lineRule="auto"/>
              <w:rPr>
                <w:rFonts w:ascii="Arial" w:eastAsia="Times New Roman" w:hAnsi="Arial" w:cs="Arial"/>
                <w:b/>
                <w:bCs/>
                <w:sz w:val="15"/>
                <w:szCs w:val="15"/>
                <w:lang w:val="en-US"/>
              </w:rPr>
            </w:pPr>
            <w:r w:rsidRPr="00303360">
              <w:rPr>
                <w:rFonts w:ascii="Arial" w:eastAsia="Times New Roman" w:hAnsi="Arial" w:cs="Arial"/>
                <w:b/>
                <w:bCs/>
                <w:sz w:val="15"/>
                <w:szCs w:val="15"/>
                <w:lang w:val="en-US"/>
              </w:rPr>
              <w:t>Course Clusters</w:t>
            </w:r>
          </w:p>
        </w:tc>
        <w:tc>
          <w:tcPr>
            <w:tcW w:w="2019" w:type="dxa"/>
            <w:tcBorders>
              <w:top w:val="single" w:sz="4" w:space="0" w:color="auto"/>
              <w:left w:val="nil"/>
              <w:bottom w:val="nil"/>
              <w:right w:val="single" w:sz="4" w:space="0" w:color="auto"/>
            </w:tcBorders>
            <w:shd w:val="clear" w:color="auto" w:fill="EDEDED" w:themeFill="accent3" w:themeFillTint="33"/>
            <w:hideMark/>
          </w:tcPr>
          <w:p w14:paraId="21AE3469" w14:textId="77777777" w:rsidR="00303360" w:rsidRPr="00303360" w:rsidRDefault="00303360" w:rsidP="00303360">
            <w:pPr>
              <w:spacing w:after="0" w:line="276" w:lineRule="auto"/>
              <w:rPr>
                <w:rFonts w:ascii="Arial" w:eastAsia="Times New Roman" w:hAnsi="Arial" w:cs="Arial"/>
                <w:b/>
                <w:bCs/>
                <w:sz w:val="15"/>
                <w:szCs w:val="15"/>
                <w:lang w:val="en-US"/>
              </w:rPr>
            </w:pPr>
            <w:r w:rsidRPr="00303360">
              <w:rPr>
                <w:rFonts w:ascii="Arial" w:eastAsia="Times New Roman" w:hAnsi="Arial" w:cs="Arial"/>
                <w:b/>
                <w:bCs/>
                <w:sz w:val="15"/>
                <w:szCs w:val="15"/>
                <w:lang w:val="en-US"/>
              </w:rPr>
              <w:t>NTU</w:t>
            </w:r>
          </w:p>
        </w:tc>
        <w:tc>
          <w:tcPr>
            <w:tcW w:w="2232" w:type="dxa"/>
            <w:tcBorders>
              <w:top w:val="single" w:sz="4" w:space="0" w:color="auto"/>
              <w:left w:val="nil"/>
              <w:bottom w:val="single" w:sz="4" w:space="0" w:color="auto"/>
              <w:right w:val="single" w:sz="4" w:space="0" w:color="auto"/>
            </w:tcBorders>
            <w:shd w:val="clear" w:color="auto" w:fill="EDEDED" w:themeFill="accent3" w:themeFillTint="33"/>
            <w:hideMark/>
          </w:tcPr>
          <w:p w14:paraId="331D6C1F" w14:textId="77777777" w:rsidR="00303360" w:rsidRPr="00303360" w:rsidRDefault="00303360" w:rsidP="00303360">
            <w:pPr>
              <w:spacing w:after="0" w:line="276" w:lineRule="auto"/>
              <w:rPr>
                <w:rFonts w:ascii="Arial" w:eastAsia="Times New Roman" w:hAnsi="Arial" w:cs="Arial"/>
                <w:b/>
                <w:bCs/>
                <w:sz w:val="15"/>
                <w:szCs w:val="15"/>
                <w:lang w:val="en-US"/>
              </w:rPr>
            </w:pPr>
            <w:r w:rsidRPr="00303360">
              <w:rPr>
                <w:rFonts w:ascii="Arial" w:eastAsia="Times New Roman" w:hAnsi="Arial" w:cs="Arial"/>
                <w:b/>
                <w:bCs/>
                <w:sz w:val="15"/>
                <w:szCs w:val="15"/>
                <w:lang w:val="en-US"/>
              </w:rPr>
              <w:t>NUS</w:t>
            </w:r>
          </w:p>
        </w:tc>
        <w:tc>
          <w:tcPr>
            <w:tcW w:w="2231" w:type="dxa"/>
            <w:tcBorders>
              <w:top w:val="single" w:sz="4" w:space="0" w:color="auto"/>
              <w:left w:val="nil"/>
              <w:bottom w:val="nil"/>
              <w:right w:val="single" w:sz="4" w:space="0" w:color="auto"/>
            </w:tcBorders>
            <w:shd w:val="clear" w:color="auto" w:fill="EDEDED" w:themeFill="accent3" w:themeFillTint="33"/>
            <w:hideMark/>
          </w:tcPr>
          <w:p w14:paraId="0AC9C226" w14:textId="77777777" w:rsidR="00303360" w:rsidRPr="00303360" w:rsidRDefault="00303360" w:rsidP="00303360">
            <w:pPr>
              <w:spacing w:after="0" w:line="276" w:lineRule="auto"/>
              <w:rPr>
                <w:rFonts w:ascii="Arial" w:eastAsia="Times New Roman" w:hAnsi="Arial" w:cs="Arial"/>
                <w:b/>
                <w:bCs/>
                <w:sz w:val="15"/>
                <w:szCs w:val="15"/>
                <w:lang w:val="en-US"/>
              </w:rPr>
            </w:pPr>
            <w:r w:rsidRPr="00303360">
              <w:rPr>
                <w:rFonts w:ascii="Arial" w:eastAsia="Times New Roman" w:hAnsi="Arial" w:cs="Arial"/>
                <w:b/>
                <w:bCs/>
                <w:sz w:val="15"/>
                <w:szCs w:val="15"/>
                <w:lang w:val="en-US"/>
              </w:rPr>
              <w:t>SIT</w:t>
            </w:r>
          </w:p>
        </w:tc>
        <w:tc>
          <w:tcPr>
            <w:tcW w:w="2232" w:type="dxa"/>
            <w:tcBorders>
              <w:top w:val="single" w:sz="4" w:space="0" w:color="auto"/>
              <w:left w:val="nil"/>
              <w:bottom w:val="nil"/>
              <w:right w:val="single" w:sz="4" w:space="0" w:color="auto"/>
            </w:tcBorders>
            <w:shd w:val="clear" w:color="auto" w:fill="EDEDED" w:themeFill="accent3" w:themeFillTint="33"/>
            <w:hideMark/>
          </w:tcPr>
          <w:p w14:paraId="7929D9F5" w14:textId="77777777" w:rsidR="00303360" w:rsidRPr="00303360" w:rsidRDefault="00303360" w:rsidP="00303360">
            <w:pPr>
              <w:spacing w:after="0" w:line="276" w:lineRule="auto"/>
              <w:rPr>
                <w:rFonts w:ascii="Arial" w:eastAsia="Times New Roman" w:hAnsi="Arial" w:cs="Arial"/>
                <w:b/>
                <w:bCs/>
                <w:sz w:val="15"/>
                <w:szCs w:val="15"/>
                <w:lang w:val="en-US"/>
              </w:rPr>
            </w:pPr>
            <w:r w:rsidRPr="00303360">
              <w:rPr>
                <w:rFonts w:ascii="Arial" w:eastAsia="Times New Roman" w:hAnsi="Arial" w:cs="Arial"/>
                <w:b/>
                <w:bCs/>
                <w:sz w:val="15"/>
                <w:szCs w:val="15"/>
                <w:lang w:val="en-US"/>
              </w:rPr>
              <w:t>SMU</w:t>
            </w:r>
          </w:p>
        </w:tc>
        <w:tc>
          <w:tcPr>
            <w:tcW w:w="2231" w:type="dxa"/>
            <w:tcBorders>
              <w:top w:val="single" w:sz="4" w:space="0" w:color="auto"/>
              <w:left w:val="nil"/>
              <w:bottom w:val="nil"/>
              <w:right w:val="single" w:sz="4" w:space="0" w:color="auto"/>
            </w:tcBorders>
            <w:shd w:val="clear" w:color="auto" w:fill="EDEDED" w:themeFill="accent3" w:themeFillTint="33"/>
          </w:tcPr>
          <w:p w14:paraId="559B8802" w14:textId="77777777" w:rsidR="00303360" w:rsidRPr="00303360" w:rsidRDefault="00303360" w:rsidP="00303360">
            <w:pPr>
              <w:spacing w:after="0" w:line="276" w:lineRule="auto"/>
              <w:rPr>
                <w:rFonts w:ascii="Arial" w:eastAsia="Times New Roman" w:hAnsi="Arial" w:cs="Arial"/>
                <w:b/>
                <w:bCs/>
                <w:sz w:val="15"/>
                <w:szCs w:val="15"/>
                <w:lang w:val="en-US"/>
              </w:rPr>
            </w:pPr>
            <w:r w:rsidRPr="00303360">
              <w:rPr>
                <w:rFonts w:ascii="Arial" w:eastAsia="Times New Roman" w:hAnsi="Arial" w:cs="Arial"/>
                <w:b/>
                <w:bCs/>
                <w:sz w:val="15"/>
                <w:szCs w:val="15"/>
                <w:lang w:val="en-US"/>
              </w:rPr>
              <w:t>SUSS</w:t>
            </w:r>
          </w:p>
        </w:tc>
        <w:tc>
          <w:tcPr>
            <w:tcW w:w="1886" w:type="dxa"/>
            <w:tcBorders>
              <w:top w:val="single" w:sz="4" w:space="0" w:color="auto"/>
              <w:left w:val="nil"/>
              <w:bottom w:val="nil"/>
              <w:right w:val="single" w:sz="4" w:space="0" w:color="auto"/>
            </w:tcBorders>
            <w:shd w:val="clear" w:color="auto" w:fill="EDEDED" w:themeFill="accent3" w:themeFillTint="33"/>
          </w:tcPr>
          <w:p w14:paraId="4ABDA63E" w14:textId="77777777" w:rsidR="00303360" w:rsidRPr="00303360" w:rsidRDefault="00303360" w:rsidP="00303360">
            <w:pPr>
              <w:spacing w:after="0" w:line="276" w:lineRule="auto"/>
              <w:rPr>
                <w:rFonts w:ascii="Arial" w:eastAsia="Times New Roman" w:hAnsi="Arial" w:cs="Arial"/>
                <w:b/>
                <w:bCs/>
                <w:sz w:val="15"/>
                <w:szCs w:val="15"/>
                <w:lang w:val="en-US"/>
              </w:rPr>
            </w:pPr>
            <w:r w:rsidRPr="00303360">
              <w:rPr>
                <w:rFonts w:ascii="Arial" w:eastAsia="Times New Roman" w:hAnsi="Arial" w:cs="Arial"/>
                <w:b/>
                <w:bCs/>
                <w:sz w:val="15"/>
                <w:szCs w:val="15"/>
                <w:lang w:val="en-US"/>
              </w:rPr>
              <w:t>SUTD</w:t>
            </w:r>
          </w:p>
        </w:tc>
      </w:tr>
      <w:tr w:rsidR="00303360" w:rsidRPr="00303360" w14:paraId="529E6FB5" w14:textId="77777777" w:rsidTr="00A964C9">
        <w:trPr>
          <w:trHeight w:val="341"/>
        </w:trPr>
        <w:tc>
          <w:tcPr>
            <w:tcW w:w="133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9043F2C" w14:textId="77777777" w:rsidR="00303360" w:rsidRPr="00303360" w:rsidRDefault="00303360" w:rsidP="00303360">
            <w:pPr>
              <w:spacing w:after="0" w:line="276" w:lineRule="auto"/>
              <w:rPr>
                <w:rFonts w:ascii="Arial" w:eastAsia="Times New Roman" w:hAnsi="Arial" w:cs="Arial"/>
                <w:b/>
                <w:sz w:val="15"/>
                <w:szCs w:val="15"/>
                <w:lang w:val="en-US"/>
              </w:rPr>
            </w:pPr>
            <w:r w:rsidRPr="00303360">
              <w:rPr>
                <w:rFonts w:ascii="Arial" w:eastAsia="Times New Roman" w:hAnsi="Arial" w:cs="Arial"/>
                <w:b/>
                <w:sz w:val="15"/>
                <w:szCs w:val="15"/>
                <w:lang w:val="en-US"/>
              </w:rPr>
              <w:t xml:space="preserve">Arts, Design &amp; Media </w:t>
            </w:r>
          </w:p>
        </w:tc>
        <w:tc>
          <w:tcPr>
            <w:tcW w:w="2019" w:type="dxa"/>
            <w:tcBorders>
              <w:top w:val="single" w:sz="4" w:space="0" w:color="auto"/>
              <w:left w:val="nil"/>
              <w:bottom w:val="single" w:sz="4" w:space="0" w:color="auto"/>
              <w:right w:val="single" w:sz="4" w:space="0" w:color="auto"/>
            </w:tcBorders>
            <w:noWrap/>
            <w:hideMark/>
          </w:tcPr>
          <w:p w14:paraId="42F84C82"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Fine Arts (Hons)</w:t>
            </w:r>
          </w:p>
        </w:tc>
        <w:tc>
          <w:tcPr>
            <w:tcW w:w="2232" w:type="dxa"/>
            <w:tcBorders>
              <w:top w:val="single" w:sz="4" w:space="0" w:color="auto"/>
              <w:left w:val="nil"/>
              <w:bottom w:val="single" w:sz="4" w:space="0" w:color="auto"/>
              <w:right w:val="single" w:sz="4" w:space="0" w:color="auto"/>
            </w:tcBorders>
            <w:noWrap/>
            <w:hideMark/>
          </w:tcPr>
          <w:p w14:paraId="4A9BE2AE"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(Industrial Design)</w:t>
            </w:r>
          </w:p>
        </w:tc>
        <w:tc>
          <w:tcPr>
            <w:tcW w:w="2231" w:type="dxa"/>
            <w:tcBorders>
              <w:top w:val="single" w:sz="4" w:space="0" w:color="auto"/>
              <w:left w:val="nil"/>
              <w:bottom w:val="single" w:sz="4" w:space="0" w:color="auto"/>
              <w:right w:val="single" w:sz="4" w:space="0" w:color="auto"/>
            </w:tcBorders>
            <w:noWrap/>
            <w:hideMark/>
          </w:tcPr>
          <w:p w14:paraId="595403AD"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Fine Arts in Digital Art and Animation</w:t>
            </w:r>
          </w:p>
        </w:tc>
        <w:tc>
          <w:tcPr>
            <w:tcW w:w="2232" w:type="dxa"/>
            <w:tcBorders>
              <w:top w:val="single" w:sz="4" w:space="0" w:color="auto"/>
              <w:left w:val="nil"/>
              <w:bottom w:val="nil"/>
              <w:right w:val="single" w:sz="4" w:space="0" w:color="auto"/>
            </w:tcBorders>
            <w:noWrap/>
            <w:hideMark/>
          </w:tcPr>
          <w:p w14:paraId="071DF538"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single" w:sz="4" w:space="0" w:color="auto"/>
              <w:left w:val="nil"/>
              <w:bottom w:val="nil"/>
              <w:right w:val="single" w:sz="4" w:space="0" w:color="auto"/>
            </w:tcBorders>
            <w:noWrap/>
          </w:tcPr>
          <w:p w14:paraId="23551201"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1886" w:type="dxa"/>
            <w:tcBorders>
              <w:top w:val="single" w:sz="4" w:space="0" w:color="auto"/>
              <w:left w:val="nil"/>
              <w:bottom w:val="nil"/>
              <w:right w:val="single" w:sz="4" w:space="0" w:color="auto"/>
            </w:tcBorders>
          </w:tcPr>
          <w:p w14:paraId="11A06DB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303360" w:rsidRPr="00303360" w14:paraId="055337D6" w14:textId="77777777" w:rsidTr="00A964C9">
        <w:trPr>
          <w:trHeight w:val="52"/>
        </w:trPr>
        <w:tc>
          <w:tcPr>
            <w:tcW w:w="13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304541"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vMerge w:val="restart"/>
            <w:tcBorders>
              <w:top w:val="nil"/>
              <w:left w:val="nil"/>
              <w:right w:val="single" w:sz="4" w:space="0" w:color="auto"/>
            </w:tcBorders>
            <w:noWrap/>
            <w:hideMark/>
          </w:tcPr>
          <w:p w14:paraId="0DDD8191"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Communication Studies (Hons)</w:t>
            </w:r>
          </w:p>
          <w:p w14:paraId="05C05EF0"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vMerge w:val="restart"/>
            <w:tcBorders>
              <w:top w:val="single" w:sz="4" w:space="0" w:color="auto"/>
              <w:left w:val="nil"/>
              <w:right w:val="single" w:sz="4" w:space="0" w:color="auto"/>
            </w:tcBorders>
            <w:noWrap/>
            <w:hideMark/>
          </w:tcPr>
          <w:p w14:paraId="4006C6B3"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Arts/Arts (Hons)/Social Sciences (majors in Theatre Studies and Communications and New Media)</w:t>
            </w:r>
          </w:p>
        </w:tc>
        <w:tc>
          <w:tcPr>
            <w:tcW w:w="2231" w:type="dxa"/>
            <w:tcBorders>
              <w:top w:val="nil"/>
              <w:left w:val="nil"/>
              <w:bottom w:val="single" w:sz="4" w:space="0" w:color="auto"/>
              <w:right w:val="single" w:sz="4" w:space="0" w:color="auto"/>
            </w:tcBorders>
            <w:noWrap/>
            <w:hideMark/>
          </w:tcPr>
          <w:p w14:paraId="5F018CA1"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in Game Design</w:t>
            </w:r>
          </w:p>
        </w:tc>
        <w:tc>
          <w:tcPr>
            <w:tcW w:w="2232" w:type="dxa"/>
            <w:tcBorders>
              <w:top w:val="nil"/>
              <w:left w:val="nil"/>
              <w:bottom w:val="nil"/>
              <w:right w:val="single" w:sz="4" w:space="0" w:color="auto"/>
            </w:tcBorders>
            <w:noWrap/>
            <w:hideMark/>
          </w:tcPr>
          <w:p w14:paraId="597CE0E4"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26CC73F4"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1886" w:type="dxa"/>
            <w:tcBorders>
              <w:top w:val="nil"/>
              <w:left w:val="nil"/>
              <w:bottom w:val="nil"/>
              <w:right w:val="single" w:sz="4" w:space="0" w:color="auto"/>
            </w:tcBorders>
          </w:tcPr>
          <w:p w14:paraId="0C892B6A"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303360" w:rsidRPr="00303360" w14:paraId="0CC6236F" w14:textId="77777777" w:rsidTr="00A964C9">
        <w:trPr>
          <w:trHeight w:val="150"/>
        </w:trPr>
        <w:tc>
          <w:tcPr>
            <w:tcW w:w="13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91B44D"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vMerge/>
            <w:tcBorders>
              <w:left w:val="nil"/>
              <w:bottom w:val="nil"/>
              <w:right w:val="single" w:sz="4" w:space="0" w:color="auto"/>
            </w:tcBorders>
            <w:noWrap/>
            <w:hideMark/>
          </w:tcPr>
          <w:p w14:paraId="44BEEA94" w14:textId="77777777" w:rsidR="00303360" w:rsidRPr="00303360" w:rsidRDefault="00303360" w:rsidP="00303360">
            <w:pPr>
              <w:spacing w:after="0" w:line="276" w:lineRule="auto"/>
              <w:rPr>
                <w:rFonts w:ascii="Arial" w:eastAsia="Times New Roman" w:hAnsi="Arial" w:cs="Arial"/>
                <w:sz w:val="15"/>
                <w:szCs w:val="15"/>
                <w:lang w:val="en-US"/>
              </w:rPr>
            </w:pPr>
          </w:p>
        </w:tc>
        <w:tc>
          <w:tcPr>
            <w:tcW w:w="2232" w:type="dxa"/>
            <w:vMerge/>
            <w:tcBorders>
              <w:left w:val="nil"/>
              <w:right w:val="single" w:sz="4" w:space="0" w:color="auto"/>
            </w:tcBorders>
            <w:noWrap/>
          </w:tcPr>
          <w:p w14:paraId="6B3A0C3A" w14:textId="77777777" w:rsidR="00303360" w:rsidRPr="00303360" w:rsidRDefault="00303360" w:rsidP="00303360">
            <w:pPr>
              <w:spacing w:after="0" w:line="276" w:lineRule="auto"/>
              <w:rPr>
                <w:rFonts w:ascii="Arial" w:eastAsia="Times New Roman" w:hAnsi="Arial" w:cs="Arial"/>
                <w:sz w:val="15"/>
                <w:szCs w:val="15"/>
                <w:lang w:val="en-US"/>
              </w:rPr>
            </w:pPr>
          </w:p>
        </w:tc>
        <w:tc>
          <w:tcPr>
            <w:tcW w:w="2231" w:type="dxa"/>
            <w:tcBorders>
              <w:top w:val="nil"/>
              <w:left w:val="nil"/>
              <w:bottom w:val="single" w:sz="4" w:space="0" w:color="auto"/>
              <w:right w:val="single" w:sz="4" w:space="0" w:color="auto"/>
            </w:tcBorders>
            <w:noWrap/>
            <w:hideMark/>
          </w:tcPr>
          <w:p w14:paraId="2CF3EC75"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with Honours in Communication Design</w:t>
            </w:r>
          </w:p>
        </w:tc>
        <w:tc>
          <w:tcPr>
            <w:tcW w:w="2232" w:type="dxa"/>
            <w:tcBorders>
              <w:top w:val="nil"/>
              <w:left w:val="nil"/>
              <w:bottom w:val="nil"/>
              <w:right w:val="single" w:sz="4" w:space="0" w:color="auto"/>
            </w:tcBorders>
            <w:noWrap/>
            <w:hideMark/>
          </w:tcPr>
          <w:p w14:paraId="24C300D3"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68035A98" w14:textId="77777777" w:rsidR="00303360" w:rsidRPr="00303360" w:rsidRDefault="00303360" w:rsidP="00303360">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63B75F0B"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303360" w:rsidRPr="00303360" w14:paraId="55379724" w14:textId="77777777" w:rsidTr="00A964C9">
        <w:trPr>
          <w:trHeight w:val="150"/>
        </w:trPr>
        <w:tc>
          <w:tcPr>
            <w:tcW w:w="13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4A0529"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noWrap/>
            <w:hideMark/>
          </w:tcPr>
          <w:p w14:paraId="3AB4B356"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vMerge/>
            <w:tcBorders>
              <w:left w:val="nil"/>
              <w:bottom w:val="single" w:sz="4" w:space="0" w:color="auto"/>
              <w:right w:val="single" w:sz="4" w:space="0" w:color="auto"/>
            </w:tcBorders>
            <w:noWrap/>
          </w:tcPr>
          <w:p w14:paraId="4150C1FC" w14:textId="77777777" w:rsidR="00303360" w:rsidRPr="00303360" w:rsidRDefault="00303360" w:rsidP="00303360">
            <w:pPr>
              <w:spacing w:after="0" w:line="276" w:lineRule="auto"/>
              <w:rPr>
                <w:rFonts w:ascii="Arial" w:eastAsia="Times New Roman" w:hAnsi="Arial" w:cs="Arial"/>
                <w:sz w:val="15"/>
                <w:szCs w:val="15"/>
                <w:lang w:val="en-US"/>
              </w:rPr>
            </w:pPr>
          </w:p>
        </w:tc>
        <w:tc>
          <w:tcPr>
            <w:tcW w:w="2231" w:type="dxa"/>
            <w:tcBorders>
              <w:top w:val="nil"/>
              <w:left w:val="nil"/>
              <w:bottom w:val="single" w:sz="4" w:space="0" w:color="auto"/>
              <w:right w:val="single" w:sz="4" w:space="0" w:color="auto"/>
            </w:tcBorders>
            <w:noWrap/>
            <w:hideMark/>
          </w:tcPr>
          <w:p w14:paraId="522EAEE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with Honours in Interior Design</w:t>
            </w:r>
          </w:p>
        </w:tc>
        <w:tc>
          <w:tcPr>
            <w:tcW w:w="2232" w:type="dxa"/>
            <w:tcBorders>
              <w:top w:val="nil"/>
              <w:left w:val="nil"/>
              <w:bottom w:val="single" w:sz="4" w:space="0" w:color="auto"/>
              <w:right w:val="single" w:sz="4" w:space="0" w:color="auto"/>
            </w:tcBorders>
            <w:noWrap/>
            <w:hideMark/>
          </w:tcPr>
          <w:p w14:paraId="63F96D6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single" w:sz="4" w:space="0" w:color="auto"/>
              <w:right w:val="single" w:sz="4" w:space="0" w:color="auto"/>
            </w:tcBorders>
            <w:noWrap/>
          </w:tcPr>
          <w:p w14:paraId="72E7B254" w14:textId="77777777" w:rsidR="00303360" w:rsidRPr="00303360" w:rsidRDefault="00303360" w:rsidP="00303360">
            <w:pPr>
              <w:spacing w:after="0" w:line="276" w:lineRule="auto"/>
              <w:rPr>
                <w:rFonts w:ascii="Arial" w:eastAsia="Times New Roman" w:hAnsi="Arial" w:cs="Arial"/>
                <w:sz w:val="15"/>
                <w:szCs w:val="15"/>
                <w:lang w:val="en-US"/>
              </w:rPr>
            </w:pPr>
          </w:p>
        </w:tc>
        <w:tc>
          <w:tcPr>
            <w:tcW w:w="1886" w:type="dxa"/>
            <w:tcBorders>
              <w:top w:val="nil"/>
              <w:left w:val="nil"/>
              <w:bottom w:val="single" w:sz="4" w:space="0" w:color="auto"/>
              <w:right w:val="single" w:sz="4" w:space="0" w:color="auto"/>
            </w:tcBorders>
          </w:tcPr>
          <w:p w14:paraId="3DB14883"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303360" w:rsidRPr="00303360" w14:paraId="70BD736B" w14:textId="77777777" w:rsidTr="00A964C9">
        <w:trPr>
          <w:trHeight w:val="446"/>
        </w:trPr>
        <w:tc>
          <w:tcPr>
            <w:tcW w:w="1332" w:type="dxa"/>
            <w:vMerge w:val="restart"/>
            <w:tcBorders>
              <w:top w:val="nil"/>
              <w:left w:val="single" w:sz="4" w:space="0" w:color="auto"/>
              <w:bottom w:val="single" w:sz="4" w:space="0" w:color="000000"/>
              <w:right w:val="single" w:sz="4" w:space="0" w:color="auto"/>
            </w:tcBorders>
            <w:shd w:val="clear" w:color="auto" w:fill="F2F2F2" w:themeFill="background1" w:themeFillShade="F2"/>
            <w:hideMark/>
          </w:tcPr>
          <w:p w14:paraId="50AE19D7" w14:textId="77777777" w:rsidR="00303360" w:rsidRPr="00303360" w:rsidRDefault="00303360" w:rsidP="00303360">
            <w:pPr>
              <w:spacing w:after="0" w:line="276" w:lineRule="auto"/>
              <w:rPr>
                <w:rFonts w:ascii="Arial" w:eastAsia="Times New Roman" w:hAnsi="Arial" w:cs="Arial"/>
                <w:b/>
                <w:sz w:val="15"/>
                <w:szCs w:val="15"/>
                <w:lang w:val="en-US"/>
              </w:rPr>
            </w:pPr>
            <w:r w:rsidRPr="00303360">
              <w:rPr>
                <w:rFonts w:ascii="Arial" w:eastAsia="Times New Roman" w:hAnsi="Arial" w:cs="Arial"/>
                <w:b/>
                <w:sz w:val="15"/>
                <w:szCs w:val="15"/>
                <w:lang w:val="en-US"/>
              </w:rPr>
              <w:t>Built Environment</w:t>
            </w: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42223E2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(Civil Engineering)</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36B7FB7F"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(Architecture)</w:t>
            </w:r>
          </w:p>
        </w:tc>
        <w:tc>
          <w:tcPr>
            <w:tcW w:w="2231" w:type="dxa"/>
            <w:tcBorders>
              <w:top w:val="nil"/>
              <w:left w:val="nil"/>
              <w:bottom w:val="nil"/>
              <w:right w:val="single" w:sz="4" w:space="0" w:color="auto"/>
            </w:tcBorders>
            <w:shd w:val="clear" w:color="auto" w:fill="F2F2F2" w:themeFill="background1" w:themeFillShade="F2"/>
            <w:noWrap/>
            <w:hideMark/>
          </w:tcPr>
          <w:p w14:paraId="4B3804FD" w14:textId="7EC75055" w:rsidR="00303360" w:rsidRPr="00303360" w:rsidRDefault="008C3F8A" w:rsidP="00303360">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Bachelor of Engineering with Honours in Sustainable Infrastructure Engineering (Building Services)</w:t>
            </w:r>
          </w:p>
        </w:tc>
        <w:tc>
          <w:tcPr>
            <w:tcW w:w="2232" w:type="dxa"/>
            <w:tcBorders>
              <w:top w:val="nil"/>
              <w:left w:val="nil"/>
              <w:bottom w:val="nil"/>
              <w:right w:val="single" w:sz="4" w:space="0" w:color="auto"/>
            </w:tcBorders>
            <w:shd w:val="clear" w:color="auto" w:fill="F2F2F2" w:themeFill="background1" w:themeFillShade="F2"/>
            <w:noWrap/>
            <w:hideMark/>
          </w:tcPr>
          <w:p w14:paraId="3F242D2F"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vMerge w:val="restart"/>
            <w:tcBorders>
              <w:top w:val="nil"/>
              <w:left w:val="nil"/>
              <w:right w:val="single" w:sz="4" w:space="0" w:color="auto"/>
            </w:tcBorders>
            <w:shd w:val="clear" w:color="auto" w:fill="F2F2F2" w:themeFill="background1" w:themeFillShade="F2"/>
            <w:noWrap/>
          </w:tcPr>
          <w:p w14:paraId="69E644A8"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1886" w:type="dxa"/>
            <w:vMerge w:val="restart"/>
            <w:tcBorders>
              <w:top w:val="nil"/>
              <w:left w:val="nil"/>
              <w:right w:val="single" w:sz="4" w:space="0" w:color="auto"/>
            </w:tcBorders>
            <w:shd w:val="clear" w:color="auto" w:fill="F2F2F2" w:themeFill="background1" w:themeFillShade="F2"/>
          </w:tcPr>
          <w:p w14:paraId="41E4C00A"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(Architecture and Sustainable Design)</w:t>
            </w:r>
            <w:r w:rsidRPr="00303360">
              <w:rPr>
                <w:rFonts w:ascii="Arial" w:eastAsia="Times New Roman" w:hAnsi="Arial" w:cs="Arial"/>
                <w:sz w:val="15"/>
                <w:szCs w:val="15"/>
                <w:vertAlign w:val="superscript"/>
                <w:lang w:val="en-US"/>
              </w:rPr>
              <w:t xml:space="preserve"> </w:t>
            </w:r>
          </w:p>
          <w:p w14:paraId="7FA825C2"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303360" w:rsidRPr="00303360" w14:paraId="11169BE2" w14:textId="77777777" w:rsidTr="00A964C9">
        <w:trPr>
          <w:trHeight w:val="150"/>
        </w:trPr>
        <w:tc>
          <w:tcPr>
            <w:tcW w:w="133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F01B819"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vMerge w:val="restart"/>
            <w:tcBorders>
              <w:top w:val="nil"/>
              <w:left w:val="nil"/>
              <w:right w:val="single" w:sz="4" w:space="0" w:color="auto"/>
            </w:tcBorders>
            <w:shd w:val="clear" w:color="auto" w:fill="F2F2F2" w:themeFill="background1" w:themeFillShade="F2"/>
            <w:noWrap/>
            <w:hideMark/>
          </w:tcPr>
          <w:p w14:paraId="70006408"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Engineering (Hons) (Civil Engineering) and Bachelor of Arts (Hons) in Economics</w:t>
            </w:r>
          </w:p>
          <w:p w14:paraId="5A0A75A6"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5E504D20"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(Civil Engineering)</w:t>
            </w:r>
          </w:p>
        </w:tc>
        <w:tc>
          <w:tcPr>
            <w:tcW w:w="2231" w:type="dxa"/>
            <w:tcBorders>
              <w:top w:val="nil"/>
              <w:left w:val="nil"/>
              <w:bottom w:val="nil"/>
              <w:right w:val="single" w:sz="4" w:space="0" w:color="auto"/>
            </w:tcBorders>
            <w:shd w:val="clear" w:color="auto" w:fill="F2F2F2" w:themeFill="background1" w:themeFillShade="F2"/>
            <w:noWrap/>
            <w:hideMark/>
          </w:tcPr>
          <w:p w14:paraId="49ABAD13"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5A1B93AF"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vMerge/>
            <w:tcBorders>
              <w:left w:val="nil"/>
              <w:right w:val="single" w:sz="4" w:space="0" w:color="auto"/>
            </w:tcBorders>
            <w:shd w:val="clear" w:color="auto" w:fill="F2F2F2" w:themeFill="background1" w:themeFillShade="F2"/>
            <w:noWrap/>
          </w:tcPr>
          <w:p w14:paraId="6EFD7BFC" w14:textId="77777777" w:rsidR="00303360" w:rsidRPr="00303360" w:rsidRDefault="00303360" w:rsidP="0030336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0D8A6378" w14:textId="77777777" w:rsidR="00303360" w:rsidRPr="00303360" w:rsidRDefault="00303360" w:rsidP="00303360">
            <w:pPr>
              <w:spacing w:after="0" w:line="276" w:lineRule="auto"/>
              <w:rPr>
                <w:rFonts w:ascii="Arial" w:eastAsia="Times New Roman" w:hAnsi="Arial" w:cs="Arial"/>
                <w:sz w:val="15"/>
                <w:szCs w:val="15"/>
                <w:lang w:val="en-US"/>
              </w:rPr>
            </w:pPr>
          </w:p>
        </w:tc>
      </w:tr>
      <w:tr w:rsidR="00303360" w:rsidRPr="00303360" w14:paraId="4250513D" w14:textId="77777777" w:rsidTr="00A964C9">
        <w:trPr>
          <w:trHeight w:val="150"/>
        </w:trPr>
        <w:tc>
          <w:tcPr>
            <w:tcW w:w="133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B66E3CD"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vMerge/>
            <w:tcBorders>
              <w:left w:val="nil"/>
              <w:bottom w:val="nil"/>
              <w:right w:val="single" w:sz="4" w:space="0" w:color="auto"/>
            </w:tcBorders>
            <w:shd w:val="clear" w:color="auto" w:fill="F2F2F2" w:themeFill="background1" w:themeFillShade="F2"/>
            <w:noWrap/>
            <w:hideMark/>
          </w:tcPr>
          <w:p w14:paraId="253DF9E1" w14:textId="77777777" w:rsidR="00303360" w:rsidRPr="00303360" w:rsidRDefault="00303360" w:rsidP="00303360">
            <w:pPr>
              <w:spacing w:after="0" w:line="276" w:lineRule="auto"/>
              <w:rPr>
                <w:rFonts w:ascii="Arial" w:eastAsia="Times New Roman" w:hAnsi="Arial" w:cs="Arial"/>
                <w:sz w:val="15"/>
                <w:szCs w:val="15"/>
                <w:lang w:val="en-US"/>
              </w:rPr>
            </w:pP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55A7EE60"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(Project and Facilities Management)</w:t>
            </w:r>
          </w:p>
        </w:tc>
        <w:tc>
          <w:tcPr>
            <w:tcW w:w="2231" w:type="dxa"/>
            <w:tcBorders>
              <w:top w:val="nil"/>
              <w:left w:val="nil"/>
              <w:bottom w:val="nil"/>
              <w:right w:val="single" w:sz="4" w:space="0" w:color="auto"/>
            </w:tcBorders>
            <w:shd w:val="clear" w:color="auto" w:fill="F2F2F2" w:themeFill="background1" w:themeFillShade="F2"/>
            <w:noWrap/>
            <w:hideMark/>
          </w:tcPr>
          <w:p w14:paraId="2670B736"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4D316064"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vMerge/>
            <w:tcBorders>
              <w:left w:val="nil"/>
              <w:bottom w:val="nil"/>
              <w:right w:val="single" w:sz="4" w:space="0" w:color="auto"/>
            </w:tcBorders>
            <w:shd w:val="clear" w:color="auto" w:fill="F2F2F2" w:themeFill="background1" w:themeFillShade="F2"/>
            <w:noWrap/>
          </w:tcPr>
          <w:p w14:paraId="7A4BCAFE" w14:textId="77777777" w:rsidR="00303360" w:rsidRPr="00303360" w:rsidRDefault="00303360" w:rsidP="0030336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48B77D57" w14:textId="77777777" w:rsidR="00303360" w:rsidRPr="00303360" w:rsidRDefault="00303360" w:rsidP="00303360">
            <w:pPr>
              <w:spacing w:after="0" w:line="276" w:lineRule="auto"/>
              <w:rPr>
                <w:rFonts w:ascii="Arial" w:eastAsia="Times New Roman" w:hAnsi="Arial" w:cs="Arial"/>
                <w:sz w:val="15"/>
                <w:szCs w:val="15"/>
                <w:lang w:val="en-US"/>
              </w:rPr>
            </w:pPr>
          </w:p>
        </w:tc>
      </w:tr>
      <w:tr w:rsidR="00303360" w:rsidRPr="00303360" w14:paraId="5BE67B2E" w14:textId="77777777" w:rsidTr="00A964C9">
        <w:trPr>
          <w:trHeight w:val="150"/>
        </w:trPr>
        <w:tc>
          <w:tcPr>
            <w:tcW w:w="133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E497AD0"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03F93563"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0A81D6CF"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(Real Estate)</w:t>
            </w:r>
          </w:p>
        </w:tc>
        <w:tc>
          <w:tcPr>
            <w:tcW w:w="2231" w:type="dxa"/>
            <w:tcBorders>
              <w:top w:val="nil"/>
              <w:left w:val="nil"/>
              <w:bottom w:val="single" w:sz="4" w:space="0" w:color="auto"/>
              <w:right w:val="single" w:sz="4" w:space="0" w:color="auto"/>
            </w:tcBorders>
            <w:shd w:val="clear" w:color="auto" w:fill="F2F2F2" w:themeFill="background1" w:themeFillShade="F2"/>
            <w:noWrap/>
            <w:hideMark/>
          </w:tcPr>
          <w:p w14:paraId="321A6D63" w14:textId="77777777" w:rsidR="00303360" w:rsidRPr="00303360" w:rsidRDefault="00303360" w:rsidP="00303360">
            <w:pPr>
              <w:spacing w:after="0" w:line="276" w:lineRule="auto"/>
              <w:rPr>
                <w:rFonts w:ascii="Arial" w:eastAsia="Times New Roman" w:hAnsi="Arial" w:cs="Arial"/>
                <w:sz w:val="15"/>
                <w:szCs w:val="15"/>
                <w:lang w:val="en-US"/>
              </w:rPr>
            </w:pP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3AE32C8E"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single" w:sz="4" w:space="0" w:color="auto"/>
              <w:right w:val="single" w:sz="4" w:space="0" w:color="auto"/>
            </w:tcBorders>
            <w:shd w:val="clear" w:color="auto" w:fill="F2F2F2" w:themeFill="background1" w:themeFillShade="F2"/>
            <w:noWrap/>
          </w:tcPr>
          <w:p w14:paraId="38312944" w14:textId="77777777" w:rsidR="00303360" w:rsidRPr="00303360" w:rsidRDefault="00303360" w:rsidP="00303360">
            <w:pPr>
              <w:spacing w:after="0" w:line="276" w:lineRule="auto"/>
              <w:rPr>
                <w:rFonts w:ascii="Arial" w:eastAsia="Times New Roman" w:hAnsi="Arial" w:cs="Arial"/>
                <w:sz w:val="15"/>
                <w:szCs w:val="15"/>
                <w:lang w:val="en-US"/>
              </w:rPr>
            </w:pPr>
          </w:p>
        </w:tc>
        <w:tc>
          <w:tcPr>
            <w:tcW w:w="1886" w:type="dxa"/>
            <w:vMerge/>
            <w:tcBorders>
              <w:left w:val="nil"/>
              <w:bottom w:val="single" w:sz="4" w:space="0" w:color="auto"/>
              <w:right w:val="single" w:sz="4" w:space="0" w:color="auto"/>
            </w:tcBorders>
            <w:shd w:val="clear" w:color="auto" w:fill="F2F2F2" w:themeFill="background1" w:themeFillShade="F2"/>
          </w:tcPr>
          <w:p w14:paraId="5108DBD6" w14:textId="77777777" w:rsidR="00303360" w:rsidRPr="00303360" w:rsidRDefault="00303360" w:rsidP="00303360">
            <w:pPr>
              <w:spacing w:after="0" w:line="276" w:lineRule="auto"/>
              <w:rPr>
                <w:rFonts w:ascii="Arial" w:eastAsia="Times New Roman" w:hAnsi="Arial" w:cs="Arial"/>
                <w:sz w:val="15"/>
                <w:szCs w:val="15"/>
                <w:lang w:val="en-US"/>
              </w:rPr>
            </w:pPr>
          </w:p>
        </w:tc>
      </w:tr>
      <w:tr w:rsidR="00303360" w:rsidRPr="00303360" w14:paraId="2FA221C1" w14:textId="77777777" w:rsidTr="00A964C9">
        <w:trPr>
          <w:trHeight w:val="150"/>
        </w:trPr>
        <w:tc>
          <w:tcPr>
            <w:tcW w:w="1332" w:type="dxa"/>
            <w:vMerge w:val="restart"/>
            <w:tcBorders>
              <w:top w:val="nil"/>
              <w:left w:val="single" w:sz="4" w:space="0" w:color="auto"/>
              <w:bottom w:val="single" w:sz="4" w:space="0" w:color="auto"/>
              <w:right w:val="single" w:sz="4" w:space="0" w:color="auto"/>
            </w:tcBorders>
            <w:shd w:val="clear" w:color="auto" w:fill="auto"/>
            <w:hideMark/>
          </w:tcPr>
          <w:p w14:paraId="341076C4" w14:textId="77777777" w:rsidR="00303360" w:rsidRPr="00303360" w:rsidRDefault="00303360" w:rsidP="00303360">
            <w:pPr>
              <w:spacing w:after="0" w:line="276" w:lineRule="auto"/>
              <w:rPr>
                <w:rFonts w:ascii="Arial" w:eastAsia="Times New Roman" w:hAnsi="Arial" w:cs="Arial"/>
                <w:b/>
                <w:sz w:val="15"/>
                <w:szCs w:val="15"/>
                <w:lang w:val="en-US"/>
              </w:rPr>
            </w:pPr>
            <w:r w:rsidRPr="00303360">
              <w:rPr>
                <w:rFonts w:ascii="Arial" w:eastAsia="Times New Roman" w:hAnsi="Arial" w:cs="Arial"/>
                <w:b/>
                <w:sz w:val="15"/>
                <w:szCs w:val="15"/>
                <w:lang w:val="en-US"/>
              </w:rPr>
              <w:t>Business</w:t>
            </w:r>
          </w:p>
        </w:tc>
        <w:tc>
          <w:tcPr>
            <w:tcW w:w="2019" w:type="dxa"/>
            <w:tcBorders>
              <w:top w:val="nil"/>
              <w:left w:val="nil"/>
              <w:bottom w:val="single" w:sz="4" w:space="0" w:color="auto"/>
              <w:right w:val="single" w:sz="4" w:space="0" w:color="auto"/>
            </w:tcBorders>
            <w:noWrap/>
            <w:hideMark/>
          </w:tcPr>
          <w:p w14:paraId="76A91BF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Accountancy (Hons)</w:t>
            </w:r>
          </w:p>
        </w:tc>
        <w:tc>
          <w:tcPr>
            <w:tcW w:w="2232" w:type="dxa"/>
            <w:tcBorders>
              <w:top w:val="nil"/>
              <w:left w:val="nil"/>
              <w:bottom w:val="single" w:sz="4" w:space="0" w:color="auto"/>
              <w:right w:val="single" w:sz="4" w:space="0" w:color="auto"/>
            </w:tcBorders>
            <w:noWrap/>
            <w:hideMark/>
          </w:tcPr>
          <w:p w14:paraId="50A38A22"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Business Administration</w:t>
            </w:r>
          </w:p>
        </w:tc>
        <w:tc>
          <w:tcPr>
            <w:tcW w:w="2231" w:type="dxa"/>
            <w:tcBorders>
              <w:top w:val="nil"/>
              <w:left w:val="nil"/>
              <w:bottom w:val="single" w:sz="4" w:space="0" w:color="auto"/>
              <w:right w:val="single" w:sz="4" w:space="0" w:color="auto"/>
            </w:tcBorders>
            <w:noWrap/>
            <w:hideMark/>
          </w:tcPr>
          <w:p w14:paraId="2CF7104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Accountancy with Honours</w:t>
            </w:r>
          </w:p>
        </w:tc>
        <w:tc>
          <w:tcPr>
            <w:tcW w:w="2232" w:type="dxa"/>
            <w:tcBorders>
              <w:top w:val="nil"/>
              <w:left w:val="nil"/>
              <w:bottom w:val="single" w:sz="4" w:space="0" w:color="auto"/>
              <w:right w:val="single" w:sz="4" w:space="0" w:color="auto"/>
            </w:tcBorders>
            <w:noWrap/>
            <w:hideMark/>
          </w:tcPr>
          <w:p w14:paraId="1D38F433"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Accountancy</w:t>
            </w:r>
          </w:p>
        </w:tc>
        <w:tc>
          <w:tcPr>
            <w:tcW w:w="2231" w:type="dxa"/>
            <w:tcBorders>
              <w:top w:val="single" w:sz="4" w:space="0" w:color="auto"/>
              <w:left w:val="nil"/>
              <w:bottom w:val="single" w:sz="4" w:space="0" w:color="auto"/>
              <w:right w:val="single" w:sz="4" w:space="0" w:color="auto"/>
            </w:tcBorders>
            <w:noWrap/>
          </w:tcPr>
          <w:p w14:paraId="2CFD1209"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Accountancy</w:t>
            </w:r>
          </w:p>
          <w:p w14:paraId="03A99E04" w14:textId="77777777" w:rsidR="00303360" w:rsidRPr="00303360" w:rsidRDefault="00303360" w:rsidP="00303360">
            <w:pPr>
              <w:spacing w:after="0" w:line="276" w:lineRule="auto"/>
              <w:rPr>
                <w:rFonts w:ascii="Arial" w:eastAsia="Times New Roman" w:hAnsi="Arial" w:cs="Arial"/>
                <w:sz w:val="15"/>
                <w:szCs w:val="15"/>
                <w:lang w:val="en-US"/>
              </w:rPr>
            </w:pPr>
          </w:p>
        </w:tc>
        <w:tc>
          <w:tcPr>
            <w:tcW w:w="1886" w:type="dxa"/>
            <w:vMerge w:val="restart"/>
            <w:tcBorders>
              <w:top w:val="nil"/>
              <w:left w:val="nil"/>
              <w:right w:val="single" w:sz="4" w:space="0" w:color="auto"/>
            </w:tcBorders>
          </w:tcPr>
          <w:p w14:paraId="1D1FC284"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66760B3B"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5999C8FF"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7BC0D46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303360" w:rsidRPr="00303360" w14:paraId="7894B824" w14:textId="77777777" w:rsidTr="00E17FD6">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79F5BFF4"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noWrap/>
            <w:hideMark/>
          </w:tcPr>
          <w:p w14:paraId="63D1E17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Accountancy (Hons) and Bachelor of Business (Hons)</w:t>
            </w:r>
          </w:p>
        </w:tc>
        <w:tc>
          <w:tcPr>
            <w:tcW w:w="2232" w:type="dxa"/>
            <w:tcBorders>
              <w:top w:val="nil"/>
              <w:left w:val="nil"/>
              <w:bottom w:val="single" w:sz="4" w:space="0" w:color="auto"/>
              <w:right w:val="single" w:sz="4" w:space="0" w:color="auto"/>
            </w:tcBorders>
            <w:noWrap/>
            <w:hideMark/>
          </w:tcPr>
          <w:p w14:paraId="05C436FB"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Business Administration (Accountancy)</w:t>
            </w:r>
          </w:p>
        </w:tc>
        <w:tc>
          <w:tcPr>
            <w:tcW w:w="2231" w:type="dxa"/>
            <w:tcBorders>
              <w:top w:val="nil"/>
              <w:left w:val="nil"/>
              <w:bottom w:val="single" w:sz="4" w:space="0" w:color="auto"/>
              <w:right w:val="single" w:sz="4" w:space="0" w:color="auto"/>
            </w:tcBorders>
            <w:noWrap/>
            <w:hideMark/>
          </w:tcPr>
          <w:p w14:paraId="537DE1FF" w14:textId="3F61CF7B" w:rsidR="00303360" w:rsidRPr="00303360" w:rsidRDefault="00750144" w:rsidP="00303360">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Bachelor of Business Administration in Food Business Management</w:t>
            </w:r>
          </w:p>
        </w:tc>
        <w:tc>
          <w:tcPr>
            <w:tcW w:w="2232" w:type="dxa"/>
            <w:vMerge w:val="restart"/>
            <w:tcBorders>
              <w:top w:val="nil"/>
              <w:left w:val="nil"/>
              <w:right w:val="single" w:sz="4" w:space="0" w:color="auto"/>
            </w:tcBorders>
            <w:noWrap/>
            <w:hideMark/>
          </w:tcPr>
          <w:p w14:paraId="1F53D0ED"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Business Management</w:t>
            </w:r>
          </w:p>
          <w:p w14:paraId="6D82CD0A"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single" w:sz="4" w:space="0" w:color="auto"/>
              <w:left w:val="nil"/>
              <w:bottom w:val="single" w:sz="4" w:space="0" w:color="auto"/>
              <w:right w:val="single" w:sz="4" w:space="0" w:color="auto"/>
            </w:tcBorders>
            <w:noWrap/>
          </w:tcPr>
          <w:p w14:paraId="4E00FAA2"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in Finance</w:t>
            </w:r>
          </w:p>
        </w:tc>
        <w:tc>
          <w:tcPr>
            <w:tcW w:w="1886" w:type="dxa"/>
            <w:vMerge/>
            <w:tcBorders>
              <w:left w:val="nil"/>
              <w:right w:val="single" w:sz="4" w:space="0" w:color="auto"/>
            </w:tcBorders>
          </w:tcPr>
          <w:p w14:paraId="169BF863" w14:textId="77777777" w:rsidR="00303360" w:rsidRPr="00303360" w:rsidRDefault="00303360" w:rsidP="00303360">
            <w:pPr>
              <w:spacing w:after="0" w:line="276" w:lineRule="auto"/>
              <w:rPr>
                <w:rFonts w:ascii="Arial" w:eastAsia="Times New Roman" w:hAnsi="Arial" w:cs="Arial"/>
                <w:sz w:val="15"/>
                <w:szCs w:val="15"/>
                <w:lang w:val="en-US"/>
              </w:rPr>
            </w:pPr>
          </w:p>
        </w:tc>
      </w:tr>
      <w:tr w:rsidR="00303360" w:rsidRPr="00303360" w14:paraId="40025B5A" w14:textId="77777777" w:rsidTr="00E17FD6">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7C693689"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noWrap/>
            <w:hideMark/>
          </w:tcPr>
          <w:p w14:paraId="6B5E108A"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Business (Hons)</w:t>
            </w:r>
          </w:p>
        </w:tc>
        <w:tc>
          <w:tcPr>
            <w:tcW w:w="2232" w:type="dxa"/>
            <w:tcBorders>
              <w:top w:val="nil"/>
              <w:left w:val="nil"/>
              <w:bottom w:val="single" w:sz="4" w:space="0" w:color="auto"/>
              <w:right w:val="single" w:sz="4" w:space="0" w:color="auto"/>
            </w:tcBorders>
            <w:noWrap/>
            <w:hideMark/>
          </w:tcPr>
          <w:p w14:paraId="12AD7832"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Business Administration (Accountancy) (Hons)</w:t>
            </w:r>
          </w:p>
        </w:tc>
        <w:tc>
          <w:tcPr>
            <w:tcW w:w="2231" w:type="dxa"/>
            <w:vMerge w:val="restart"/>
            <w:tcBorders>
              <w:top w:val="nil"/>
              <w:left w:val="nil"/>
              <w:right w:val="single" w:sz="4" w:space="0" w:color="auto"/>
            </w:tcBorders>
            <w:noWrap/>
            <w:hideMark/>
          </w:tcPr>
          <w:p w14:paraId="23E8C599"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Hospitality Business with Honours</w:t>
            </w:r>
          </w:p>
          <w:p w14:paraId="33F1313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46FA9C8B" w14:textId="77777777" w:rsidR="00303360" w:rsidRPr="00303360" w:rsidRDefault="00303360" w:rsidP="00303360">
            <w:pPr>
              <w:spacing w:after="0" w:line="276" w:lineRule="auto"/>
              <w:rPr>
                <w:rFonts w:ascii="Arial" w:eastAsia="Times New Roman" w:hAnsi="Arial" w:cs="Arial"/>
                <w:sz w:val="15"/>
                <w:szCs w:val="15"/>
                <w:lang w:val="en-US"/>
              </w:rPr>
            </w:pPr>
          </w:p>
          <w:p w14:paraId="175460DB" w14:textId="77777777" w:rsidR="00303360" w:rsidRPr="00303360" w:rsidRDefault="00303360" w:rsidP="00303360">
            <w:pPr>
              <w:spacing w:after="0" w:line="276" w:lineRule="auto"/>
              <w:rPr>
                <w:rFonts w:ascii="Arial" w:eastAsia="Times New Roman" w:hAnsi="Arial" w:cs="Arial"/>
                <w:sz w:val="15"/>
                <w:szCs w:val="15"/>
                <w:lang w:val="en-US"/>
              </w:rPr>
            </w:pPr>
          </w:p>
          <w:p w14:paraId="1B147BAA" w14:textId="77777777" w:rsidR="00303360" w:rsidRPr="00303360" w:rsidRDefault="00303360" w:rsidP="00303360">
            <w:pPr>
              <w:spacing w:after="0" w:line="276" w:lineRule="auto"/>
              <w:rPr>
                <w:rFonts w:ascii="Arial" w:eastAsia="Times New Roman" w:hAnsi="Arial" w:cs="Arial"/>
                <w:sz w:val="15"/>
                <w:szCs w:val="15"/>
                <w:lang w:val="en-US"/>
              </w:rPr>
            </w:pPr>
          </w:p>
        </w:tc>
        <w:tc>
          <w:tcPr>
            <w:tcW w:w="2232" w:type="dxa"/>
            <w:vMerge/>
            <w:tcBorders>
              <w:left w:val="nil"/>
              <w:bottom w:val="nil"/>
              <w:right w:val="single" w:sz="4" w:space="0" w:color="auto"/>
            </w:tcBorders>
            <w:noWrap/>
            <w:hideMark/>
          </w:tcPr>
          <w:p w14:paraId="7BD8F4E2" w14:textId="77777777" w:rsidR="00303360" w:rsidRPr="00303360" w:rsidRDefault="00303360" w:rsidP="00303360">
            <w:pPr>
              <w:spacing w:after="0" w:line="276" w:lineRule="auto"/>
              <w:rPr>
                <w:rFonts w:ascii="Arial" w:eastAsia="Times New Roman" w:hAnsi="Arial" w:cs="Arial"/>
                <w:sz w:val="15"/>
                <w:szCs w:val="15"/>
                <w:lang w:val="en-US"/>
              </w:rPr>
            </w:pPr>
          </w:p>
        </w:tc>
        <w:tc>
          <w:tcPr>
            <w:tcW w:w="2231" w:type="dxa"/>
            <w:tcBorders>
              <w:top w:val="single" w:sz="4" w:space="0" w:color="auto"/>
              <w:left w:val="nil"/>
              <w:bottom w:val="single" w:sz="4" w:space="0" w:color="auto"/>
              <w:right w:val="single" w:sz="4" w:space="0" w:color="auto"/>
            </w:tcBorders>
            <w:noWrap/>
          </w:tcPr>
          <w:p w14:paraId="4D3770E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in Marketing</w:t>
            </w:r>
          </w:p>
        </w:tc>
        <w:tc>
          <w:tcPr>
            <w:tcW w:w="1886" w:type="dxa"/>
            <w:vMerge/>
            <w:tcBorders>
              <w:left w:val="nil"/>
              <w:right w:val="single" w:sz="4" w:space="0" w:color="auto"/>
            </w:tcBorders>
          </w:tcPr>
          <w:p w14:paraId="62F3DA16" w14:textId="77777777" w:rsidR="00303360" w:rsidRPr="00303360" w:rsidRDefault="00303360" w:rsidP="00303360">
            <w:pPr>
              <w:spacing w:after="0" w:line="276" w:lineRule="auto"/>
              <w:rPr>
                <w:rFonts w:ascii="Arial" w:eastAsia="Times New Roman" w:hAnsi="Arial" w:cs="Arial"/>
                <w:sz w:val="15"/>
                <w:szCs w:val="15"/>
                <w:lang w:val="en-US"/>
              </w:rPr>
            </w:pPr>
          </w:p>
        </w:tc>
      </w:tr>
      <w:tr w:rsidR="00303360" w:rsidRPr="00303360" w14:paraId="76BAE9E0" w14:textId="77777777" w:rsidTr="00E17FD6">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357771F9" w14:textId="77777777" w:rsidR="00303360" w:rsidRPr="00303360" w:rsidRDefault="0030336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noWrap/>
            <w:hideMark/>
          </w:tcPr>
          <w:p w14:paraId="425C34F9"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(Hons) (Maritime Studies)</w:t>
            </w:r>
          </w:p>
        </w:tc>
        <w:tc>
          <w:tcPr>
            <w:tcW w:w="2232" w:type="dxa"/>
            <w:tcBorders>
              <w:top w:val="nil"/>
              <w:left w:val="nil"/>
              <w:bottom w:val="single" w:sz="4" w:space="0" w:color="auto"/>
              <w:right w:val="single" w:sz="4" w:space="0" w:color="auto"/>
            </w:tcBorders>
            <w:noWrap/>
            <w:hideMark/>
          </w:tcPr>
          <w:p w14:paraId="6669144A"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Business Administration (Hons)</w:t>
            </w:r>
          </w:p>
        </w:tc>
        <w:tc>
          <w:tcPr>
            <w:tcW w:w="2231" w:type="dxa"/>
            <w:vMerge/>
            <w:tcBorders>
              <w:left w:val="nil"/>
              <w:bottom w:val="single" w:sz="4" w:space="0" w:color="auto"/>
              <w:right w:val="single" w:sz="4" w:space="0" w:color="auto"/>
            </w:tcBorders>
            <w:noWrap/>
            <w:hideMark/>
          </w:tcPr>
          <w:p w14:paraId="683C40EF" w14:textId="77777777" w:rsidR="00303360" w:rsidRPr="00303360" w:rsidRDefault="00303360" w:rsidP="00303360">
            <w:pPr>
              <w:spacing w:after="0" w:line="276" w:lineRule="auto"/>
              <w:rPr>
                <w:rFonts w:ascii="Arial" w:eastAsia="Times New Roman" w:hAnsi="Arial" w:cs="Arial"/>
                <w:sz w:val="15"/>
                <w:szCs w:val="15"/>
                <w:lang w:val="en-US"/>
              </w:rPr>
            </w:pPr>
          </w:p>
        </w:tc>
        <w:tc>
          <w:tcPr>
            <w:tcW w:w="2232" w:type="dxa"/>
            <w:tcBorders>
              <w:top w:val="nil"/>
              <w:left w:val="nil"/>
              <w:bottom w:val="single" w:sz="4" w:space="0" w:color="auto"/>
              <w:right w:val="single" w:sz="4" w:space="0" w:color="auto"/>
            </w:tcBorders>
            <w:noWrap/>
            <w:hideMark/>
          </w:tcPr>
          <w:p w14:paraId="6A93F9CC" w14:textId="77777777" w:rsidR="00303360" w:rsidRPr="00303360" w:rsidRDefault="0030336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single" w:sz="4" w:space="0" w:color="auto"/>
              <w:left w:val="nil"/>
              <w:bottom w:val="single" w:sz="4" w:space="0" w:color="auto"/>
              <w:right w:val="single" w:sz="4" w:space="0" w:color="auto"/>
            </w:tcBorders>
            <w:noWrap/>
          </w:tcPr>
          <w:p w14:paraId="49E2F34E" w14:textId="5D62546B" w:rsidR="00303360" w:rsidRPr="00303360" w:rsidRDefault="00750144" w:rsidP="00303360">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Bachelor of Human Resource Management</w:t>
            </w:r>
          </w:p>
        </w:tc>
        <w:tc>
          <w:tcPr>
            <w:tcW w:w="1886" w:type="dxa"/>
            <w:vMerge/>
            <w:tcBorders>
              <w:left w:val="nil"/>
              <w:bottom w:val="single" w:sz="4" w:space="0" w:color="auto"/>
              <w:right w:val="single" w:sz="4" w:space="0" w:color="auto"/>
            </w:tcBorders>
          </w:tcPr>
          <w:p w14:paraId="229CDC44" w14:textId="77777777" w:rsidR="00303360" w:rsidRPr="00303360" w:rsidRDefault="00303360" w:rsidP="00303360">
            <w:pPr>
              <w:spacing w:after="0" w:line="276" w:lineRule="auto"/>
              <w:rPr>
                <w:rFonts w:ascii="Arial" w:eastAsia="Times New Roman" w:hAnsi="Arial" w:cs="Arial"/>
                <w:sz w:val="15"/>
                <w:szCs w:val="15"/>
                <w:lang w:val="en-US"/>
              </w:rPr>
            </w:pPr>
          </w:p>
        </w:tc>
      </w:tr>
      <w:tr w:rsidR="00DA0AC0" w:rsidRPr="00303360" w14:paraId="0AA495A7" w14:textId="77777777" w:rsidTr="00D80299">
        <w:trPr>
          <w:trHeight w:val="150"/>
        </w:trPr>
        <w:tc>
          <w:tcPr>
            <w:tcW w:w="13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7BAB3A05" w14:textId="77777777" w:rsidR="00DA0AC0" w:rsidRPr="00303360" w:rsidRDefault="00DA0AC0" w:rsidP="00303360">
            <w:pPr>
              <w:spacing w:after="0" w:line="276" w:lineRule="auto"/>
              <w:rPr>
                <w:rFonts w:ascii="Arial" w:eastAsia="Times New Roman" w:hAnsi="Arial" w:cs="Arial"/>
                <w:b/>
                <w:sz w:val="15"/>
                <w:szCs w:val="15"/>
                <w:lang w:val="en-US"/>
              </w:rPr>
            </w:pPr>
            <w:r w:rsidRPr="00303360">
              <w:rPr>
                <w:rFonts w:ascii="Arial" w:eastAsia="Times New Roman" w:hAnsi="Arial" w:cs="Arial"/>
                <w:b/>
                <w:sz w:val="15"/>
                <w:szCs w:val="15"/>
                <w:lang w:val="en-US"/>
              </w:rPr>
              <w:t>Engineering</w:t>
            </w:r>
          </w:p>
        </w:tc>
        <w:tc>
          <w:tcPr>
            <w:tcW w:w="201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2DDD790"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(Aerospace Engineering)</w:t>
            </w:r>
          </w:p>
        </w:tc>
        <w:tc>
          <w:tcPr>
            <w:tcW w:w="223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3A391FE"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(Biomedical Engineering)</w:t>
            </w:r>
          </w:p>
        </w:tc>
        <w:tc>
          <w:tcPr>
            <w:tcW w:w="223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5249FA7"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in Electrical Engineering &amp; Information Technology</w:t>
            </w:r>
          </w:p>
        </w:tc>
        <w:tc>
          <w:tcPr>
            <w:tcW w:w="2232" w:type="dxa"/>
            <w:vMerge w:val="restart"/>
            <w:tcBorders>
              <w:top w:val="single" w:sz="4" w:space="0" w:color="auto"/>
              <w:left w:val="nil"/>
              <w:right w:val="single" w:sz="4" w:space="0" w:color="auto"/>
            </w:tcBorders>
            <w:shd w:val="clear" w:color="auto" w:fill="F2F2F2" w:themeFill="background1" w:themeFillShade="F2"/>
            <w:noWrap/>
            <w:hideMark/>
          </w:tcPr>
          <w:p w14:paraId="190DB677"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3E1DC32E"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16D58E49"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19C04071"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7F74F22F"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447BEBB0"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610D8717"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5F047A7C"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49DBCDEC"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lastRenderedPageBreak/>
              <w:t> </w:t>
            </w:r>
          </w:p>
          <w:p w14:paraId="1077BFA3"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5CFF8F14"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5320DB50"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2E8A7F3B"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vMerge w:val="restart"/>
            <w:tcBorders>
              <w:top w:val="single" w:sz="4" w:space="0" w:color="auto"/>
              <w:left w:val="nil"/>
              <w:right w:val="single" w:sz="4" w:space="0" w:color="auto"/>
            </w:tcBorders>
            <w:shd w:val="clear" w:color="auto" w:fill="F2F2F2" w:themeFill="background1" w:themeFillShade="F2"/>
            <w:noWrap/>
          </w:tcPr>
          <w:p w14:paraId="123FB4E1"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lastRenderedPageBreak/>
              <w:t>-</w:t>
            </w:r>
          </w:p>
        </w:tc>
        <w:tc>
          <w:tcPr>
            <w:tcW w:w="1886" w:type="dxa"/>
            <w:tcBorders>
              <w:top w:val="single" w:sz="4" w:space="0" w:color="auto"/>
              <w:left w:val="nil"/>
              <w:bottom w:val="single" w:sz="4" w:space="0" w:color="auto"/>
              <w:right w:val="single" w:sz="4" w:space="0" w:color="auto"/>
            </w:tcBorders>
            <w:shd w:val="clear" w:color="auto" w:fill="F2F2F2" w:themeFill="background1" w:themeFillShade="F2"/>
          </w:tcPr>
          <w:p w14:paraId="310AE94A"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(Engineering Product Development)</w:t>
            </w:r>
          </w:p>
        </w:tc>
      </w:tr>
      <w:tr w:rsidR="00DA0AC0" w:rsidRPr="00303360" w14:paraId="6384CBBC"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670DCC02" w14:textId="77777777" w:rsidR="00DA0AC0" w:rsidRPr="00303360" w:rsidRDefault="00DA0AC0" w:rsidP="00303360">
            <w:pPr>
              <w:spacing w:after="0" w:line="276" w:lineRule="auto"/>
              <w:rPr>
                <w:rFonts w:ascii="Arial" w:eastAsia="Times New Roman" w:hAnsi="Arial" w:cs="Arial"/>
                <w:b/>
                <w:sz w:val="15"/>
                <w:szCs w:val="15"/>
                <w:lang w:val="en-US"/>
              </w:rPr>
            </w:pPr>
          </w:p>
        </w:tc>
        <w:tc>
          <w:tcPr>
            <w:tcW w:w="201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758463D"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Engineering (Hons) (Aerospace Engineering) and Bachelor of Arts (Hons) in Economics</w:t>
            </w:r>
          </w:p>
        </w:tc>
        <w:tc>
          <w:tcPr>
            <w:tcW w:w="223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08B6003"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(Chemical Engineering)</w:t>
            </w:r>
          </w:p>
        </w:tc>
        <w:tc>
          <w:tcPr>
            <w:tcW w:w="223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6DEF225D"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in Chemical Engineering</w:t>
            </w:r>
          </w:p>
        </w:tc>
        <w:tc>
          <w:tcPr>
            <w:tcW w:w="2232" w:type="dxa"/>
            <w:vMerge/>
            <w:tcBorders>
              <w:left w:val="nil"/>
              <w:right w:val="single" w:sz="4" w:space="0" w:color="auto"/>
            </w:tcBorders>
            <w:shd w:val="clear" w:color="auto" w:fill="F2F2F2" w:themeFill="background1" w:themeFillShade="F2"/>
            <w:noWrap/>
            <w:hideMark/>
          </w:tcPr>
          <w:p w14:paraId="0A062A5F" w14:textId="77777777" w:rsidR="00DA0AC0" w:rsidRPr="00303360" w:rsidRDefault="00DA0AC0" w:rsidP="0030336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2994373C" w14:textId="77777777" w:rsidR="00DA0AC0" w:rsidRPr="00303360" w:rsidRDefault="00DA0AC0" w:rsidP="00303360">
            <w:pPr>
              <w:spacing w:after="0" w:line="276" w:lineRule="auto"/>
              <w:rPr>
                <w:rFonts w:ascii="Arial" w:eastAsia="Times New Roman" w:hAnsi="Arial" w:cs="Arial"/>
                <w:sz w:val="15"/>
                <w:szCs w:val="15"/>
                <w:lang w:val="en-US"/>
              </w:rPr>
            </w:pPr>
          </w:p>
        </w:tc>
        <w:tc>
          <w:tcPr>
            <w:tcW w:w="1886" w:type="dxa"/>
            <w:tcBorders>
              <w:top w:val="nil"/>
              <w:left w:val="nil"/>
              <w:right w:val="single" w:sz="4" w:space="0" w:color="auto"/>
            </w:tcBorders>
            <w:shd w:val="clear" w:color="auto" w:fill="F2F2F2" w:themeFill="background1" w:themeFillShade="F2"/>
          </w:tcPr>
          <w:p w14:paraId="3617BF88"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(Engineering Systems and Design)</w:t>
            </w:r>
          </w:p>
          <w:p w14:paraId="481B89DD"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DA0AC0" w:rsidRPr="00303360" w14:paraId="32FBC021"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7888CD13" w14:textId="77777777" w:rsidR="00DA0AC0" w:rsidRPr="00303360" w:rsidRDefault="00DA0AC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333053AE"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(Bioengineering)</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600704C3"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(Electrical Engineering)</w:t>
            </w:r>
          </w:p>
        </w:tc>
        <w:tc>
          <w:tcPr>
            <w:tcW w:w="2231" w:type="dxa"/>
            <w:tcBorders>
              <w:top w:val="nil"/>
              <w:left w:val="nil"/>
              <w:bottom w:val="single" w:sz="4" w:space="0" w:color="auto"/>
              <w:right w:val="single" w:sz="4" w:space="0" w:color="auto"/>
            </w:tcBorders>
            <w:shd w:val="clear" w:color="auto" w:fill="F2F2F2" w:themeFill="background1" w:themeFillShade="F2"/>
            <w:noWrap/>
            <w:hideMark/>
          </w:tcPr>
          <w:p w14:paraId="084EA2C8"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Chemical Engineering</w:t>
            </w:r>
          </w:p>
        </w:tc>
        <w:tc>
          <w:tcPr>
            <w:tcW w:w="2232" w:type="dxa"/>
            <w:vMerge/>
            <w:tcBorders>
              <w:left w:val="nil"/>
              <w:right w:val="single" w:sz="4" w:space="0" w:color="auto"/>
            </w:tcBorders>
            <w:shd w:val="clear" w:color="auto" w:fill="F2F2F2" w:themeFill="background1" w:themeFillShade="F2"/>
            <w:noWrap/>
            <w:hideMark/>
          </w:tcPr>
          <w:p w14:paraId="4BC78263" w14:textId="77777777" w:rsidR="00DA0AC0" w:rsidRPr="00303360" w:rsidRDefault="00DA0AC0" w:rsidP="0030336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3FE1DE7D" w14:textId="77777777" w:rsidR="00DA0AC0" w:rsidRPr="00303360" w:rsidRDefault="00DA0AC0" w:rsidP="00303360">
            <w:pPr>
              <w:spacing w:after="0" w:line="276" w:lineRule="auto"/>
              <w:rPr>
                <w:rFonts w:ascii="Arial" w:eastAsia="Times New Roman" w:hAnsi="Arial" w:cs="Arial"/>
                <w:sz w:val="15"/>
                <w:szCs w:val="15"/>
                <w:lang w:val="en-US"/>
              </w:rPr>
            </w:pPr>
          </w:p>
        </w:tc>
        <w:tc>
          <w:tcPr>
            <w:tcW w:w="1886" w:type="dxa"/>
            <w:vMerge w:val="restart"/>
            <w:tcBorders>
              <w:left w:val="nil"/>
              <w:right w:val="single" w:sz="4" w:space="0" w:color="auto"/>
            </w:tcBorders>
            <w:shd w:val="clear" w:color="auto" w:fill="F2F2F2" w:themeFill="background1" w:themeFillShade="F2"/>
          </w:tcPr>
          <w:p w14:paraId="5AFF0B7E"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0568B4C6"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1CEBB4CC"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1983B7AD"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6D2A18D9"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03083519"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6CE9A1B9"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59EE2567" w14:textId="77777777" w:rsidR="00DA0AC0" w:rsidRPr="00303360" w:rsidRDefault="00DA0AC0" w:rsidP="00DA0AC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57214909" w14:textId="201DC041" w:rsidR="00DA0AC0" w:rsidRPr="00303360" w:rsidRDefault="00DA0AC0" w:rsidP="00DA0AC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DA0AC0" w:rsidRPr="00303360" w14:paraId="6B232491"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7F066E01" w14:textId="77777777" w:rsidR="00DA0AC0" w:rsidRPr="00303360" w:rsidRDefault="00DA0AC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34B70929"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(Chemical And Biomolecular Engineering)</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6CE739D7"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(Engineering Science)</w:t>
            </w:r>
          </w:p>
        </w:tc>
        <w:tc>
          <w:tcPr>
            <w:tcW w:w="2231" w:type="dxa"/>
            <w:tcBorders>
              <w:top w:val="nil"/>
              <w:left w:val="nil"/>
              <w:bottom w:val="single" w:sz="4" w:space="0" w:color="auto"/>
              <w:right w:val="single" w:sz="4" w:space="0" w:color="auto"/>
            </w:tcBorders>
            <w:shd w:val="clear" w:color="auto" w:fill="F2F2F2" w:themeFill="background1" w:themeFillShade="F2"/>
            <w:noWrap/>
            <w:hideMark/>
          </w:tcPr>
          <w:p w14:paraId="7DA2E609"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Mechanical Design Engineering</w:t>
            </w:r>
          </w:p>
        </w:tc>
        <w:tc>
          <w:tcPr>
            <w:tcW w:w="2232" w:type="dxa"/>
            <w:vMerge/>
            <w:tcBorders>
              <w:left w:val="nil"/>
              <w:right w:val="single" w:sz="4" w:space="0" w:color="auto"/>
            </w:tcBorders>
            <w:shd w:val="clear" w:color="auto" w:fill="F2F2F2" w:themeFill="background1" w:themeFillShade="F2"/>
            <w:noWrap/>
            <w:hideMark/>
          </w:tcPr>
          <w:p w14:paraId="6D5FEE10" w14:textId="77777777" w:rsidR="00DA0AC0" w:rsidRPr="00303360" w:rsidRDefault="00DA0AC0" w:rsidP="0030336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143CD353" w14:textId="77777777" w:rsidR="00DA0AC0" w:rsidRPr="00303360" w:rsidRDefault="00DA0AC0" w:rsidP="0030336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7C83E633" w14:textId="5281DCC3"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61E93671"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3E3EBA33" w14:textId="77777777" w:rsidR="00DA0AC0" w:rsidRPr="00303360" w:rsidRDefault="00DA0AC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077A032F"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Engineering  (Hons) (Chemical And Biomolecular Engineering) and Bachelor of Arts (Hons) in Economics</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6ED8CE94"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(Environmental Engineering)</w:t>
            </w:r>
          </w:p>
        </w:tc>
        <w:tc>
          <w:tcPr>
            <w:tcW w:w="2231" w:type="dxa"/>
            <w:tcBorders>
              <w:top w:val="nil"/>
              <w:left w:val="nil"/>
              <w:bottom w:val="single" w:sz="4" w:space="0" w:color="auto"/>
              <w:right w:val="single" w:sz="4" w:space="0" w:color="auto"/>
            </w:tcBorders>
            <w:shd w:val="clear" w:color="auto" w:fill="F2F2F2" w:themeFill="background1" w:themeFillShade="F2"/>
            <w:noWrap/>
            <w:hideMark/>
          </w:tcPr>
          <w:p w14:paraId="0E79FFED"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Mechatronics</w:t>
            </w:r>
          </w:p>
        </w:tc>
        <w:tc>
          <w:tcPr>
            <w:tcW w:w="2232" w:type="dxa"/>
            <w:vMerge/>
            <w:tcBorders>
              <w:left w:val="nil"/>
              <w:right w:val="single" w:sz="4" w:space="0" w:color="auto"/>
            </w:tcBorders>
            <w:shd w:val="clear" w:color="auto" w:fill="F2F2F2" w:themeFill="background1" w:themeFillShade="F2"/>
            <w:noWrap/>
            <w:hideMark/>
          </w:tcPr>
          <w:p w14:paraId="795BD9D2" w14:textId="77777777" w:rsidR="00DA0AC0" w:rsidRPr="00303360" w:rsidRDefault="00DA0AC0" w:rsidP="0030336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53C04C5E" w14:textId="77777777" w:rsidR="00DA0AC0" w:rsidRPr="00303360" w:rsidRDefault="00DA0AC0" w:rsidP="0030336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133E8E63" w14:textId="1C600AEC"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08DF766E"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4ADA7C05" w14:textId="77777777" w:rsidR="00DA0AC0" w:rsidRPr="00303360" w:rsidRDefault="00DA0AC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3AD4A608"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(Electrical &amp; Electronic Engineering)</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0AF24F0F"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(Industrial and Systems Engineering)</w:t>
            </w:r>
          </w:p>
        </w:tc>
        <w:tc>
          <w:tcPr>
            <w:tcW w:w="2231" w:type="dxa"/>
            <w:tcBorders>
              <w:top w:val="nil"/>
              <w:left w:val="nil"/>
              <w:bottom w:val="single" w:sz="4" w:space="0" w:color="auto"/>
              <w:right w:val="single" w:sz="4" w:space="0" w:color="auto"/>
            </w:tcBorders>
            <w:shd w:val="clear" w:color="auto" w:fill="F2F2F2" w:themeFill="background1" w:themeFillShade="F2"/>
            <w:noWrap/>
            <w:hideMark/>
          </w:tcPr>
          <w:p w14:paraId="0CCFB73D"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Aeronautical Engineering</w:t>
            </w:r>
          </w:p>
        </w:tc>
        <w:tc>
          <w:tcPr>
            <w:tcW w:w="2232" w:type="dxa"/>
            <w:vMerge/>
            <w:tcBorders>
              <w:left w:val="nil"/>
              <w:right w:val="single" w:sz="4" w:space="0" w:color="auto"/>
            </w:tcBorders>
            <w:shd w:val="clear" w:color="auto" w:fill="F2F2F2" w:themeFill="background1" w:themeFillShade="F2"/>
            <w:noWrap/>
            <w:hideMark/>
          </w:tcPr>
          <w:p w14:paraId="17B548E6" w14:textId="77777777" w:rsidR="00DA0AC0" w:rsidRPr="00303360" w:rsidRDefault="00DA0AC0" w:rsidP="0030336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20BA59B4" w14:textId="77777777" w:rsidR="00DA0AC0" w:rsidRPr="00303360" w:rsidRDefault="00DA0AC0" w:rsidP="0030336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28100012" w14:textId="3DDF597A"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4B79E2AA"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7FCEFCCD" w14:textId="77777777" w:rsidR="00DA0AC0" w:rsidRPr="00303360" w:rsidRDefault="00DA0AC0" w:rsidP="0030336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42C53012" w14:textId="77777777" w:rsidR="00DA0AC0" w:rsidRPr="00FE69F9" w:rsidRDefault="00DA0AC0" w:rsidP="00303360">
            <w:pPr>
              <w:spacing w:after="0" w:line="276" w:lineRule="auto"/>
              <w:rPr>
                <w:rFonts w:ascii="Arial" w:eastAsia="Times New Roman" w:hAnsi="Arial" w:cs="Arial"/>
                <w:sz w:val="15"/>
                <w:szCs w:val="15"/>
                <w:lang w:val="en-US"/>
              </w:rPr>
            </w:pPr>
            <w:r w:rsidRPr="00FE69F9">
              <w:rPr>
                <w:rFonts w:ascii="Arial" w:eastAsia="Times New Roman" w:hAnsi="Arial" w:cs="Arial"/>
                <w:sz w:val="15"/>
                <w:szCs w:val="15"/>
                <w:lang w:val="en-US"/>
              </w:rPr>
              <w:t>Bachelor of Engineering (Hons) (Environmental Engineering)</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21D1F616"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(Materials Science and Engineering)</w:t>
            </w:r>
          </w:p>
        </w:tc>
        <w:tc>
          <w:tcPr>
            <w:tcW w:w="2231" w:type="dxa"/>
            <w:tcBorders>
              <w:top w:val="nil"/>
              <w:left w:val="nil"/>
              <w:bottom w:val="single" w:sz="4" w:space="0" w:color="auto"/>
              <w:right w:val="single" w:sz="4" w:space="0" w:color="auto"/>
            </w:tcBorders>
            <w:shd w:val="clear" w:color="auto" w:fill="F2F2F2" w:themeFill="background1" w:themeFillShade="F2"/>
            <w:noWrap/>
            <w:hideMark/>
          </w:tcPr>
          <w:p w14:paraId="0EDA71C7" w14:textId="77777777" w:rsidR="00DA0AC0" w:rsidRPr="00303360" w:rsidRDefault="00DA0AC0" w:rsidP="0030336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Aerospace Systems</w:t>
            </w:r>
          </w:p>
        </w:tc>
        <w:tc>
          <w:tcPr>
            <w:tcW w:w="2232" w:type="dxa"/>
            <w:vMerge/>
            <w:tcBorders>
              <w:left w:val="nil"/>
              <w:right w:val="single" w:sz="4" w:space="0" w:color="auto"/>
            </w:tcBorders>
            <w:shd w:val="clear" w:color="auto" w:fill="F2F2F2" w:themeFill="background1" w:themeFillShade="F2"/>
            <w:noWrap/>
            <w:hideMark/>
          </w:tcPr>
          <w:p w14:paraId="6D4B9337" w14:textId="77777777" w:rsidR="00DA0AC0" w:rsidRPr="00303360" w:rsidRDefault="00DA0AC0" w:rsidP="0030336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075BA077" w14:textId="77777777" w:rsidR="00DA0AC0" w:rsidRPr="00303360" w:rsidRDefault="00DA0AC0" w:rsidP="0030336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6127B5E4" w14:textId="7A6336B4"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7C68AE8B"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tcPr>
          <w:p w14:paraId="722AE32A" w14:textId="77777777" w:rsidR="00DA0AC0" w:rsidRPr="00303360" w:rsidRDefault="00DA0AC0"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tcPr>
          <w:p w14:paraId="7259B0B3" w14:textId="56FD0EE5" w:rsidR="00DA0AC0" w:rsidRPr="00FE69F9" w:rsidRDefault="00DA0AC0" w:rsidP="00750144">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Double Degree in Bachelor of Engineering (Hons) (Environmental Engineering) and Bachelor of Arts (Hons) in Economics</w:t>
            </w:r>
          </w:p>
        </w:tc>
        <w:tc>
          <w:tcPr>
            <w:tcW w:w="2232" w:type="dxa"/>
            <w:vMerge w:val="restart"/>
            <w:tcBorders>
              <w:top w:val="nil"/>
              <w:left w:val="nil"/>
              <w:right w:val="single" w:sz="4" w:space="0" w:color="auto"/>
            </w:tcBorders>
            <w:shd w:val="clear" w:color="auto" w:fill="F2F2F2" w:themeFill="background1" w:themeFillShade="F2"/>
            <w:noWrap/>
          </w:tcPr>
          <w:p w14:paraId="399CF72A"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(Mechanical Engineering)</w:t>
            </w:r>
          </w:p>
          <w:p w14:paraId="75DCB956" w14:textId="5FE6323D"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single" w:sz="4" w:space="0" w:color="auto"/>
              <w:right w:val="single" w:sz="4" w:space="0" w:color="auto"/>
            </w:tcBorders>
            <w:shd w:val="clear" w:color="auto" w:fill="F2F2F2" w:themeFill="background1" w:themeFillShade="F2"/>
            <w:noWrap/>
          </w:tcPr>
          <w:p w14:paraId="2FBF1141" w14:textId="33CC221C"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Marine Engineering</w:t>
            </w:r>
          </w:p>
        </w:tc>
        <w:tc>
          <w:tcPr>
            <w:tcW w:w="2232" w:type="dxa"/>
            <w:vMerge/>
            <w:tcBorders>
              <w:left w:val="nil"/>
              <w:right w:val="single" w:sz="4" w:space="0" w:color="auto"/>
            </w:tcBorders>
            <w:shd w:val="clear" w:color="auto" w:fill="F2F2F2" w:themeFill="background1" w:themeFillShade="F2"/>
            <w:noWrap/>
          </w:tcPr>
          <w:p w14:paraId="5005AB93" w14:textId="77777777" w:rsidR="00DA0AC0" w:rsidRPr="00303360" w:rsidRDefault="00DA0AC0" w:rsidP="00750144">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049412C1" w14:textId="77777777" w:rsidR="00DA0AC0" w:rsidRPr="00303360" w:rsidRDefault="00DA0AC0" w:rsidP="00750144">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3FA01C41" w14:textId="0204ED7B"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5CD0889E"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1DF970BF" w14:textId="77777777" w:rsidR="00DA0AC0" w:rsidRPr="00303360" w:rsidRDefault="00DA0AC0"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056712D3"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(Information Engineering &amp; Media)</w:t>
            </w:r>
          </w:p>
        </w:tc>
        <w:tc>
          <w:tcPr>
            <w:tcW w:w="2232" w:type="dxa"/>
            <w:vMerge/>
            <w:tcBorders>
              <w:left w:val="nil"/>
              <w:right w:val="single" w:sz="4" w:space="0" w:color="auto"/>
            </w:tcBorders>
            <w:shd w:val="clear" w:color="auto" w:fill="F2F2F2" w:themeFill="background1" w:themeFillShade="F2"/>
            <w:noWrap/>
            <w:hideMark/>
          </w:tcPr>
          <w:p w14:paraId="554C101B" w14:textId="0856082E" w:rsidR="00DA0AC0" w:rsidRPr="00303360" w:rsidRDefault="00DA0AC0" w:rsidP="00750144">
            <w:pPr>
              <w:spacing w:after="0" w:line="276" w:lineRule="auto"/>
              <w:rPr>
                <w:rFonts w:ascii="Arial" w:eastAsia="Times New Roman" w:hAnsi="Arial" w:cs="Arial"/>
                <w:sz w:val="15"/>
                <w:szCs w:val="15"/>
                <w:lang w:val="en-US"/>
              </w:rPr>
            </w:pPr>
          </w:p>
        </w:tc>
        <w:tc>
          <w:tcPr>
            <w:tcW w:w="2231" w:type="dxa"/>
            <w:tcBorders>
              <w:top w:val="nil"/>
              <w:left w:val="nil"/>
              <w:bottom w:val="single" w:sz="4" w:space="0" w:color="auto"/>
              <w:right w:val="single" w:sz="4" w:space="0" w:color="auto"/>
            </w:tcBorders>
            <w:shd w:val="clear" w:color="auto" w:fill="F2F2F2" w:themeFill="background1" w:themeFillShade="F2"/>
            <w:noWrap/>
          </w:tcPr>
          <w:p w14:paraId="6212AD1B" w14:textId="02822FBD"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Naval Architecture</w:t>
            </w:r>
          </w:p>
        </w:tc>
        <w:tc>
          <w:tcPr>
            <w:tcW w:w="2232" w:type="dxa"/>
            <w:vMerge/>
            <w:tcBorders>
              <w:left w:val="nil"/>
              <w:right w:val="single" w:sz="4" w:space="0" w:color="auto"/>
            </w:tcBorders>
            <w:shd w:val="clear" w:color="auto" w:fill="F2F2F2" w:themeFill="background1" w:themeFillShade="F2"/>
            <w:noWrap/>
            <w:hideMark/>
          </w:tcPr>
          <w:p w14:paraId="0187C1B9" w14:textId="77777777" w:rsidR="00DA0AC0" w:rsidRPr="00303360" w:rsidRDefault="00DA0AC0" w:rsidP="00750144">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501F92AC" w14:textId="77777777" w:rsidR="00DA0AC0" w:rsidRPr="00303360" w:rsidRDefault="00DA0AC0" w:rsidP="00750144">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664AC0BA" w14:textId="78B231C7"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71C2F07E"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47160890" w14:textId="77777777" w:rsidR="00DA0AC0" w:rsidRPr="00303360" w:rsidRDefault="00DA0AC0"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33535D1F"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Engineering (Hons) (Information Engineering &amp; Media) and Bachelor of Arts (Hons) in Economics</w:t>
            </w:r>
          </w:p>
        </w:tc>
        <w:tc>
          <w:tcPr>
            <w:tcW w:w="2232" w:type="dxa"/>
            <w:vMerge/>
            <w:tcBorders>
              <w:left w:val="nil"/>
              <w:bottom w:val="nil"/>
              <w:right w:val="single" w:sz="4" w:space="0" w:color="auto"/>
            </w:tcBorders>
            <w:shd w:val="clear" w:color="auto" w:fill="F2F2F2" w:themeFill="background1" w:themeFillShade="F2"/>
            <w:noWrap/>
            <w:hideMark/>
          </w:tcPr>
          <w:p w14:paraId="20283BD1" w14:textId="77777777" w:rsidR="00DA0AC0" w:rsidRPr="00303360" w:rsidRDefault="00DA0AC0" w:rsidP="00750144">
            <w:pPr>
              <w:spacing w:after="0" w:line="276" w:lineRule="auto"/>
              <w:rPr>
                <w:rFonts w:ascii="Arial" w:eastAsia="Times New Roman" w:hAnsi="Arial" w:cs="Arial"/>
                <w:sz w:val="15"/>
                <w:szCs w:val="15"/>
                <w:lang w:val="en-US"/>
              </w:rPr>
            </w:pPr>
          </w:p>
        </w:tc>
        <w:tc>
          <w:tcPr>
            <w:tcW w:w="2231" w:type="dxa"/>
            <w:tcBorders>
              <w:top w:val="nil"/>
              <w:left w:val="nil"/>
              <w:bottom w:val="single" w:sz="4" w:space="0" w:color="auto"/>
              <w:right w:val="single" w:sz="4" w:space="0" w:color="auto"/>
            </w:tcBorders>
            <w:shd w:val="clear" w:color="auto" w:fill="F2F2F2" w:themeFill="background1" w:themeFillShade="F2"/>
            <w:noWrap/>
          </w:tcPr>
          <w:p w14:paraId="428B7454" w14:textId="576E1563"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Offshore Engineering</w:t>
            </w:r>
          </w:p>
        </w:tc>
        <w:tc>
          <w:tcPr>
            <w:tcW w:w="2232" w:type="dxa"/>
            <w:vMerge/>
            <w:tcBorders>
              <w:left w:val="nil"/>
              <w:right w:val="single" w:sz="4" w:space="0" w:color="auto"/>
            </w:tcBorders>
            <w:shd w:val="clear" w:color="auto" w:fill="F2F2F2" w:themeFill="background1" w:themeFillShade="F2"/>
            <w:noWrap/>
            <w:hideMark/>
          </w:tcPr>
          <w:p w14:paraId="7AFA8537" w14:textId="77777777" w:rsidR="00DA0AC0" w:rsidRPr="00303360" w:rsidRDefault="00DA0AC0" w:rsidP="00750144">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77D592DA" w14:textId="77777777" w:rsidR="00DA0AC0" w:rsidRPr="00303360" w:rsidRDefault="00DA0AC0" w:rsidP="00750144">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576FA968" w14:textId="1142D657"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73A8C042"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5E90F953" w14:textId="77777777" w:rsidR="00DA0AC0" w:rsidRPr="00303360" w:rsidRDefault="00DA0AC0"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7AB9C030"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(Materials Engineering)</w:t>
            </w:r>
          </w:p>
        </w:tc>
        <w:tc>
          <w:tcPr>
            <w:tcW w:w="2232" w:type="dxa"/>
            <w:tcBorders>
              <w:top w:val="nil"/>
              <w:left w:val="nil"/>
              <w:bottom w:val="nil"/>
              <w:right w:val="single" w:sz="4" w:space="0" w:color="auto"/>
            </w:tcBorders>
            <w:shd w:val="clear" w:color="auto" w:fill="F2F2F2" w:themeFill="background1" w:themeFillShade="F2"/>
            <w:noWrap/>
            <w:hideMark/>
          </w:tcPr>
          <w:p w14:paraId="430EE5E0"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single" w:sz="4" w:space="0" w:color="auto"/>
              <w:right w:val="single" w:sz="4" w:space="0" w:color="auto"/>
            </w:tcBorders>
            <w:shd w:val="clear" w:color="auto" w:fill="F2F2F2" w:themeFill="background1" w:themeFillShade="F2"/>
            <w:noWrap/>
          </w:tcPr>
          <w:p w14:paraId="2D95A6B5" w14:textId="35376BDB"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with Honours in Mechanical Design and Manufacturing Engineering</w:t>
            </w:r>
          </w:p>
        </w:tc>
        <w:tc>
          <w:tcPr>
            <w:tcW w:w="2232" w:type="dxa"/>
            <w:vMerge/>
            <w:tcBorders>
              <w:left w:val="nil"/>
              <w:right w:val="single" w:sz="4" w:space="0" w:color="auto"/>
            </w:tcBorders>
            <w:shd w:val="clear" w:color="auto" w:fill="F2F2F2" w:themeFill="background1" w:themeFillShade="F2"/>
            <w:noWrap/>
            <w:hideMark/>
          </w:tcPr>
          <w:p w14:paraId="6129298C" w14:textId="77777777" w:rsidR="00DA0AC0" w:rsidRPr="00303360" w:rsidRDefault="00DA0AC0" w:rsidP="00750144">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032BB7C1" w14:textId="77777777" w:rsidR="00DA0AC0" w:rsidRPr="00303360" w:rsidRDefault="00DA0AC0" w:rsidP="00750144">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3F351D10" w14:textId="2AABCE6F"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6C8B1C16"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2BE4A5D4" w14:textId="77777777" w:rsidR="00DA0AC0" w:rsidRPr="00303360" w:rsidRDefault="00DA0AC0"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7DBA879C"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Engineering (Hons) (Materials Engineering) and Bachelor of Arts (Hons) in Economics</w:t>
            </w:r>
          </w:p>
        </w:tc>
        <w:tc>
          <w:tcPr>
            <w:tcW w:w="2232" w:type="dxa"/>
            <w:vMerge w:val="restart"/>
            <w:tcBorders>
              <w:top w:val="nil"/>
              <w:left w:val="nil"/>
              <w:right w:val="single" w:sz="4" w:space="0" w:color="auto"/>
            </w:tcBorders>
            <w:shd w:val="clear" w:color="auto" w:fill="F2F2F2" w:themeFill="background1" w:themeFillShade="F2"/>
            <w:noWrap/>
            <w:hideMark/>
          </w:tcPr>
          <w:p w14:paraId="7124406A" w14:textId="77777777"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16C827A9" w14:textId="77777777" w:rsidR="00DA0AC0" w:rsidRPr="00303360" w:rsidRDefault="00DA0AC0" w:rsidP="00DA0AC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77F16474" w14:textId="17A62955" w:rsidR="00DA0AC0" w:rsidRPr="00303360" w:rsidRDefault="00DA0AC0" w:rsidP="00DA0AC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single" w:sz="4" w:space="0" w:color="auto"/>
              <w:left w:val="nil"/>
              <w:bottom w:val="single" w:sz="4" w:space="0" w:color="auto"/>
              <w:right w:val="single" w:sz="4" w:space="0" w:color="auto"/>
            </w:tcBorders>
            <w:shd w:val="clear" w:color="auto" w:fill="F2F2F2" w:themeFill="background1" w:themeFillShade="F2"/>
            <w:noWrap/>
          </w:tcPr>
          <w:p w14:paraId="02A7AEDB" w14:textId="0603AB3A" w:rsidR="00DA0AC0" w:rsidRPr="00303360" w:rsidRDefault="00DA0AC0"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xml:space="preserve">Bachelor of Engineering with Honours in </w:t>
            </w:r>
            <w:r>
              <w:rPr>
                <w:rFonts w:ascii="Arial" w:eastAsia="Times New Roman" w:hAnsi="Arial" w:cs="Arial"/>
                <w:sz w:val="15"/>
                <w:szCs w:val="15"/>
                <w:lang w:val="en-US"/>
              </w:rPr>
              <w:t>Electrical Power Engineering</w:t>
            </w:r>
          </w:p>
        </w:tc>
        <w:tc>
          <w:tcPr>
            <w:tcW w:w="2232" w:type="dxa"/>
            <w:vMerge/>
            <w:tcBorders>
              <w:left w:val="nil"/>
              <w:right w:val="single" w:sz="4" w:space="0" w:color="auto"/>
            </w:tcBorders>
            <w:shd w:val="clear" w:color="auto" w:fill="F2F2F2" w:themeFill="background1" w:themeFillShade="F2"/>
            <w:noWrap/>
            <w:hideMark/>
          </w:tcPr>
          <w:p w14:paraId="75EBACA5" w14:textId="77777777" w:rsidR="00DA0AC0" w:rsidRPr="00303360" w:rsidRDefault="00DA0AC0" w:rsidP="00750144">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6D4B32C6" w14:textId="77777777" w:rsidR="00DA0AC0" w:rsidRPr="00303360" w:rsidRDefault="00DA0AC0" w:rsidP="00750144">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78E7B802" w14:textId="508C9D37"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2D43FC18"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2FC15F78" w14:textId="77777777" w:rsidR="00DA0AC0" w:rsidRPr="00303360" w:rsidRDefault="00DA0AC0" w:rsidP="00DA0AC0">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28785297" w14:textId="77777777" w:rsidR="00DA0AC0" w:rsidRPr="00303360" w:rsidRDefault="00DA0AC0" w:rsidP="00DA0AC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(Mechanical Engineering)</w:t>
            </w:r>
          </w:p>
        </w:tc>
        <w:tc>
          <w:tcPr>
            <w:tcW w:w="2232" w:type="dxa"/>
            <w:vMerge/>
            <w:tcBorders>
              <w:left w:val="nil"/>
              <w:right w:val="single" w:sz="4" w:space="0" w:color="auto"/>
            </w:tcBorders>
            <w:shd w:val="clear" w:color="auto" w:fill="F2F2F2" w:themeFill="background1" w:themeFillShade="F2"/>
            <w:noWrap/>
            <w:hideMark/>
          </w:tcPr>
          <w:p w14:paraId="2B053616" w14:textId="45B2A301" w:rsidR="00DA0AC0" w:rsidRPr="00303360" w:rsidRDefault="00DA0AC0" w:rsidP="00DA0AC0">
            <w:pPr>
              <w:spacing w:after="0" w:line="276" w:lineRule="auto"/>
              <w:rPr>
                <w:rFonts w:ascii="Arial" w:eastAsia="Times New Roman" w:hAnsi="Arial" w:cs="Arial"/>
                <w:sz w:val="15"/>
                <w:szCs w:val="15"/>
                <w:lang w:val="en-US"/>
              </w:rPr>
            </w:pPr>
          </w:p>
        </w:tc>
        <w:tc>
          <w:tcPr>
            <w:tcW w:w="2231" w:type="dxa"/>
            <w:tcBorders>
              <w:top w:val="single" w:sz="4" w:space="0" w:color="auto"/>
              <w:left w:val="nil"/>
              <w:bottom w:val="single" w:sz="4" w:space="0" w:color="auto"/>
              <w:right w:val="single" w:sz="4" w:space="0" w:color="auto"/>
            </w:tcBorders>
            <w:shd w:val="clear" w:color="auto" w:fill="F2F2F2" w:themeFill="background1" w:themeFillShade="F2"/>
            <w:noWrap/>
          </w:tcPr>
          <w:p w14:paraId="3BDA3DF4" w14:textId="1EF4607D" w:rsidR="00DA0AC0" w:rsidRPr="00DA0AC0" w:rsidRDefault="00DA0AC0" w:rsidP="00DA0AC0">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Bachelor of Engineering with Honours in Sustainable Infrastructure Engineering (Land)</w:t>
            </w:r>
          </w:p>
        </w:tc>
        <w:tc>
          <w:tcPr>
            <w:tcW w:w="2232" w:type="dxa"/>
            <w:vMerge/>
            <w:tcBorders>
              <w:left w:val="nil"/>
              <w:right w:val="single" w:sz="4" w:space="0" w:color="auto"/>
            </w:tcBorders>
            <w:shd w:val="clear" w:color="auto" w:fill="F2F2F2" w:themeFill="background1" w:themeFillShade="F2"/>
            <w:noWrap/>
            <w:hideMark/>
          </w:tcPr>
          <w:p w14:paraId="3E878B8A"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71010C10" w14:textId="77777777" w:rsidR="00DA0AC0" w:rsidRPr="00303360" w:rsidRDefault="00DA0AC0" w:rsidP="00DA0AC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5038C756" w14:textId="17726230"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702F422E"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hideMark/>
          </w:tcPr>
          <w:p w14:paraId="242AF3FF" w14:textId="77777777" w:rsidR="00DA0AC0" w:rsidRPr="00303360" w:rsidRDefault="00DA0AC0" w:rsidP="00DA0AC0">
            <w:pPr>
              <w:spacing w:after="0" w:line="276" w:lineRule="auto"/>
              <w:rPr>
                <w:rFonts w:ascii="Arial" w:eastAsia="Times New Roman" w:hAnsi="Arial" w:cs="Arial"/>
                <w:b/>
                <w:sz w:val="15"/>
                <w:szCs w:val="15"/>
                <w:lang w:val="en-US"/>
              </w:rPr>
            </w:pPr>
          </w:p>
        </w:tc>
        <w:tc>
          <w:tcPr>
            <w:tcW w:w="2019" w:type="dxa"/>
            <w:vMerge w:val="restart"/>
            <w:tcBorders>
              <w:top w:val="nil"/>
              <w:left w:val="nil"/>
              <w:right w:val="single" w:sz="4" w:space="0" w:color="auto"/>
            </w:tcBorders>
            <w:shd w:val="clear" w:color="auto" w:fill="F2F2F2" w:themeFill="background1" w:themeFillShade="F2"/>
            <w:noWrap/>
            <w:hideMark/>
          </w:tcPr>
          <w:p w14:paraId="1EDF37DC" w14:textId="77777777" w:rsidR="00DA0AC0" w:rsidRPr="00303360" w:rsidRDefault="00DA0AC0" w:rsidP="00DA0AC0">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xml:space="preserve">Double Degree in Bachelor of Engineering (Hons) </w:t>
            </w:r>
            <w:r w:rsidRPr="00303360">
              <w:rPr>
                <w:rFonts w:ascii="Arial" w:eastAsia="Times New Roman" w:hAnsi="Arial" w:cs="Arial"/>
                <w:sz w:val="15"/>
                <w:szCs w:val="15"/>
                <w:lang w:val="en-US"/>
              </w:rPr>
              <w:lastRenderedPageBreak/>
              <w:t>(Mechanical Engineering) and Bachelor of Arts (Hons) in Economics</w:t>
            </w:r>
          </w:p>
        </w:tc>
        <w:tc>
          <w:tcPr>
            <w:tcW w:w="2232" w:type="dxa"/>
            <w:vMerge/>
            <w:tcBorders>
              <w:left w:val="nil"/>
              <w:right w:val="single" w:sz="4" w:space="0" w:color="auto"/>
            </w:tcBorders>
            <w:shd w:val="clear" w:color="auto" w:fill="F2F2F2" w:themeFill="background1" w:themeFillShade="F2"/>
            <w:noWrap/>
            <w:hideMark/>
          </w:tcPr>
          <w:p w14:paraId="746EAB91" w14:textId="76DEFA2D" w:rsidR="00DA0AC0" w:rsidRPr="00303360" w:rsidRDefault="00DA0AC0" w:rsidP="00DA0AC0">
            <w:pPr>
              <w:spacing w:after="0" w:line="276" w:lineRule="auto"/>
              <w:rPr>
                <w:rFonts w:ascii="Arial" w:eastAsia="Times New Roman" w:hAnsi="Arial" w:cs="Arial"/>
                <w:sz w:val="15"/>
                <w:szCs w:val="15"/>
                <w:lang w:val="en-US"/>
              </w:rPr>
            </w:pPr>
          </w:p>
        </w:tc>
        <w:tc>
          <w:tcPr>
            <w:tcW w:w="2231" w:type="dxa"/>
            <w:tcBorders>
              <w:top w:val="single" w:sz="4" w:space="0" w:color="auto"/>
              <w:left w:val="nil"/>
              <w:bottom w:val="single" w:sz="4" w:space="0" w:color="auto"/>
              <w:right w:val="single" w:sz="4" w:space="0" w:color="auto"/>
            </w:tcBorders>
            <w:shd w:val="clear" w:color="auto" w:fill="F2F2F2" w:themeFill="background1" w:themeFillShade="F2"/>
            <w:noWrap/>
          </w:tcPr>
          <w:p w14:paraId="54B8BFCD" w14:textId="202658B4" w:rsidR="00DA0AC0" w:rsidRPr="00DA0AC0" w:rsidRDefault="00DA0AC0" w:rsidP="00DA0AC0">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 xml:space="preserve">Bachelor of Engineering with Honours in Systems </w:t>
            </w:r>
            <w:r w:rsidRPr="00E17FD6">
              <w:rPr>
                <w:rFonts w:ascii="Arial" w:eastAsia="Times New Roman" w:hAnsi="Arial" w:cs="Arial"/>
                <w:sz w:val="15"/>
                <w:szCs w:val="15"/>
                <w:lang w:val="en-US"/>
              </w:rPr>
              <w:lastRenderedPageBreak/>
              <w:t>Engineering (ElectroMechanical Systems)</w:t>
            </w:r>
          </w:p>
        </w:tc>
        <w:tc>
          <w:tcPr>
            <w:tcW w:w="2232" w:type="dxa"/>
            <w:vMerge/>
            <w:tcBorders>
              <w:left w:val="nil"/>
              <w:right w:val="single" w:sz="4" w:space="0" w:color="auto"/>
            </w:tcBorders>
            <w:shd w:val="clear" w:color="auto" w:fill="F2F2F2" w:themeFill="background1" w:themeFillShade="F2"/>
            <w:noWrap/>
            <w:hideMark/>
          </w:tcPr>
          <w:p w14:paraId="4EA30B7D"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5FFCA974" w14:textId="77777777" w:rsidR="00DA0AC0" w:rsidRPr="00303360" w:rsidRDefault="00DA0AC0" w:rsidP="00DA0AC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7AFDA852" w14:textId="711B8830"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1C4B55EE"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tcPr>
          <w:p w14:paraId="32733D9E" w14:textId="77777777" w:rsidR="00DA0AC0" w:rsidRPr="00303360" w:rsidRDefault="00DA0AC0" w:rsidP="00DA0AC0">
            <w:pPr>
              <w:spacing w:after="0" w:line="276" w:lineRule="auto"/>
              <w:rPr>
                <w:rFonts w:ascii="Arial" w:eastAsia="Times New Roman" w:hAnsi="Arial" w:cs="Arial"/>
                <w:b/>
                <w:sz w:val="15"/>
                <w:szCs w:val="15"/>
                <w:lang w:val="en-US"/>
              </w:rPr>
            </w:pPr>
          </w:p>
        </w:tc>
        <w:tc>
          <w:tcPr>
            <w:tcW w:w="2019" w:type="dxa"/>
            <w:vMerge/>
            <w:tcBorders>
              <w:left w:val="nil"/>
              <w:right w:val="single" w:sz="4" w:space="0" w:color="auto"/>
            </w:tcBorders>
            <w:shd w:val="clear" w:color="auto" w:fill="F2F2F2" w:themeFill="background1" w:themeFillShade="F2"/>
            <w:noWrap/>
          </w:tcPr>
          <w:p w14:paraId="0A0FB3FD"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2" w:type="dxa"/>
            <w:vMerge/>
            <w:tcBorders>
              <w:left w:val="nil"/>
              <w:right w:val="single" w:sz="4" w:space="0" w:color="auto"/>
            </w:tcBorders>
            <w:shd w:val="clear" w:color="auto" w:fill="F2F2F2" w:themeFill="background1" w:themeFillShade="F2"/>
            <w:noWrap/>
          </w:tcPr>
          <w:p w14:paraId="17789F5E"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1" w:type="dxa"/>
            <w:tcBorders>
              <w:top w:val="single" w:sz="4" w:space="0" w:color="auto"/>
              <w:left w:val="nil"/>
              <w:bottom w:val="single" w:sz="4" w:space="0" w:color="auto"/>
              <w:right w:val="single" w:sz="4" w:space="0" w:color="auto"/>
            </w:tcBorders>
            <w:shd w:val="clear" w:color="auto" w:fill="F2F2F2" w:themeFill="background1" w:themeFillShade="F2"/>
            <w:noWrap/>
          </w:tcPr>
          <w:p w14:paraId="0986A44E" w14:textId="7A25BB31" w:rsidR="00DA0AC0" w:rsidRPr="00DA0AC0" w:rsidRDefault="00DA0AC0" w:rsidP="00DA0AC0">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rPr>
              <w:t>Bachelor of Engineering with Honours in Telematics (Intelligent Transportation Systems Engineering)</w:t>
            </w:r>
          </w:p>
        </w:tc>
        <w:tc>
          <w:tcPr>
            <w:tcW w:w="2232" w:type="dxa"/>
            <w:vMerge/>
            <w:tcBorders>
              <w:left w:val="nil"/>
              <w:right w:val="single" w:sz="4" w:space="0" w:color="auto"/>
            </w:tcBorders>
            <w:shd w:val="clear" w:color="auto" w:fill="F2F2F2" w:themeFill="background1" w:themeFillShade="F2"/>
            <w:noWrap/>
          </w:tcPr>
          <w:p w14:paraId="0D59FEEF"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5095CBF3" w14:textId="77777777" w:rsidR="00DA0AC0" w:rsidRPr="00303360" w:rsidRDefault="00DA0AC0" w:rsidP="00DA0AC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1DBDFACD" w14:textId="77777777"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6CAB863C" w14:textId="77777777" w:rsidTr="00D80299">
        <w:trPr>
          <w:trHeight w:val="150"/>
        </w:trPr>
        <w:tc>
          <w:tcPr>
            <w:tcW w:w="1332" w:type="dxa"/>
            <w:vMerge/>
            <w:tcBorders>
              <w:left w:val="single" w:sz="4" w:space="0" w:color="auto"/>
              <w:right w:val="single" w:sz="4" w:space="0" w:color="auto"/>
            </w:tcBorders>
            <w:shd w:val="clear" w:color="auto" w:fill="F2F2F2" w:themeFill="background1" w:themeFillShade="F2"/>
            <w:vAlign w:val="center"/>
          </w:tcPr>
          <w:p w14:paraId="203C018E" w14:textId="77777777" w:rsidR="00DA0AC0" w:rsidRPr="00303360" w:rsidRDefault="00DA0AC0" w:rsidP="00DA0AC0">
            <w:pPr>
              <w:spacing w:after="0" w:line="276" w:lineRule="auto"/>
              <w:rPr>
                <w:rFonts w:ascii="Arial" w:eastAsia="Times New Roman" w:hAnsi="Arial" w:cs="Arial"/>
                <w:b/>
                <w:sz w:val="15"/>
                <w:szCs w:val="15"/>
                <w:lang w:val="en-US"/>
              </w:rPr>
            </w:pPr>
          </w:p>
        </w:tc>
        <w:tc>
          <w:tcPr>
            <w:tcW w:w="2019" w:type="dxa"/>
            <w:vMerge/>
            <w:tcBorders>
              <w:left w:val="nil"/>
              <w:right w:val="single" w:sz="4" w:space="0" w:color="auto"/>
            </w:tcBorders>
            <w:shd w:val="clear" w:color="auto" w:fill="F2F2F2" w:themeFill="background1" w:themeFillShade="F2"/>
            <w:noWrap/>
          </w:tcPr>
          <w:p w14:paraId="39147476"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2" w:type="dxa"/>
            <w:vMerge/>
            <w:tcBorders>
              <w:left w:val="nil"/>
              <w:right w:val="single" w:sz="4" w:space="0" w:color="auto"/>
            </w:tcBorders>
            <w:shd w:val="clear" w:color="auto" w:fill="F2F2F2" w:themeFill="background1" w:themeFillShade="F2"/>
            <w:noWrap/>
          </w:tcPr>
          <w:p w14:paraId="60C49E78"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1" w:type="dxa"/>
            <w:tcBorders>
              <w:top w:val="single" w:sz="4" w:space="0" w:color="auto"/>
              <w:left w:val="nil"/>
              <w:bottom w:val="single" w:sz="4" w:space="0" w:color="auto"/>
              <w:right w:val="single" w:sz="4" w:space="0" w:color="auto"/>
            </w:tcBorders>
            <w:shd w:val="clear" w:color="auto" w:fill="F2F2F2" w:themeFill="background1" w:themeFillShade="F2"/>
            <w:noWrap/>
          </w:tcPr>
          <w:p w14:paraId="720045FF" w14:textId="148B43C9" w:rsidR="00DA0AC0" w:rsidRPr="00DA0AC0" w:rsidRDefault="00DA0AC0" w:rsidP="00DA0AC0">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rPr>
              <w:t>Bachelor of Engineering with Honours in Pharmaceutical Engineering</w:t>
            </w:r>
          </w:p>
        </w:tc>
        <w:tc>
          <w:tcPr>
            <w:tcW w:w="2232" w:type="dxa"/>
            <w:vMerge/>
            <w:tcBorders>
              <w:left w:val="nil"/>
              <w:right w:val="single" w:sz="4" w:space="0" w:color="auto"/>
            </w:tcBorders>
            <w:shd w:val="clear" w:color="auto" w:fill="F2F2F2" w:themeFill="background1" w:themeFillShade="F2"/>
            <w:noWrap/>
          </w:tcPr>
          <w:p w14:paraId="0F8A30C4"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1" w:type="dxa"/>
            <w:vMerge/>
            <w:tcBorders>
              <w:left w:val="nil"/>
              <w:right w:val="single" w:sz="4" w:space="0" w:color="auto"/>
            </w:tcBorders>
            <w:shd w:val="clear" w:color="auto" w:fill="F2F2F2" w:themeFill="background1" w:themeFillShade="F2"/>
            <w:noWrap/>
          </w:tcPr>
          <w:p w14:paraId="437D7CAF" w14:textId="77777777" w:rsidR="00DA0AC0" w:rsidRPr="00303360" w:rsidRDefault="00DA0AC0" w:rsidP="00DA0AC0">
            <w:pPr>
              <w:spacing w:after="0" w:line="276" w:lineRule="auto"/>
              <w:rPr>
                <w:rFonts w:ascii="Arial" w:eastAsia="Times New Roman" w:hAnsi="Arial" w:cs="Arial"/>
                <w:sz w:val="15"/>
                <w:szCs w:val="15"/>
                <w:lang w:val="en-US"/>
              </w:rPr>
            </w:pPr>
          </w:p>
        </w:tc>
        <w:tc>
          <w:tcPr>
            <w:tcW w:w="1886" w:type="dxa"/>
            <w:vMerge/>
            <w:tcBorders>
              <w:left w:val="nil"/>
              <w:right w:val="single" w:sz="4" w:space="0" w:color="auto"/>
            </w:tcBorders>
            <w:shd w:val="clear" w:color="auto" w:fill="F2F2F2" w:themeFill="background1" w:themeFillShade="F2"/>
          </w:tcPr>
          <w:p w14:paraId="4025293B" w14:textId="77777777" w:rsidR="00DA0AC0" w:rsidRPr="00303360" w:rsidRDefault="00DA0AC0" w:rsidP="00DA0AC0">
            <w:pPr>
              <w:spacing w:after="0" w:line="276" w:lineRule="auto"/>
              <w:rPr>
                <w:rFonts w:ascii="Arial" w:eastAsia="Times New Roman" w:hAnsi="Arial" w:cs="Arial"/>
                <w:sz w:val="15"/>
                <w:szCs w:val="15"/>
                <w:lang w:val="en-US"/>
              </w:rPr>
            </w:pPr>
          </w:p>
        </w:tc>
      </w:tr>
      <w:tr w:rsidR="00DA0AC0" w:rsidRPr="00303360" w14:paraId="41625F20" w14:textId="77777777" w:rsidTr="00D80299">
        <w:trPr>
          <w:trHeight w:val="150"/>
        </w:trPr>
        <w:tc>
          <w:tcPr>
            <w:tcW w:w="133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76D3DB6" w14:textId="77777777" w:rsidR="00DA0AC0" w:rsidRPr="00303360" w:rsidRDefault="00DA0AC0" w:rsidP="00DA0AC0">
            <w:pPr>
              <w:spacing w:after="0" w:line="276" w:lineRule="auto"/>
              <w:rPr>
                <w:rFonts w:ascii="Arial" w:eastAsia="Times New Roman" w:hAnsi="Arial" w:cs="Arial"/>
                <w:b/>
                <w:sz w:val="15"/>
                <w:szCs w:val="15"/>
                <w:lang w:val="en-US"/>
              </w:rPr>
            </w:pPr>
          </w:p>
        </w:tc>
        <w:tc>
          <w:tcPr>
            <w:tcW w:w="2019" w:type="dxa"/>
            <w:vMerge/>
            <w:tcBorders>
              <w:left w:val="nil"/>
              <w:bottom w:val="single" w:sz="4" w:space="0" w:color="auto"/>
              <w:right w:val="single" w:sz="4" w:space="0" w:color="auto"/>
            </w:tcBorders>
            <w:shd w:val="clear" w:color="auto" w:fill="F2F2F2" w:themeFill="background1" w:themeFillShade="F2"/>
            <w:noWrap/>
          </w:tcPr>
          <w:p w14:paraId="64E5571E"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2" w:type="dxa"/>
            <w:vMerge/>
            <w:tcBorders>
              <w:left w:val="nil"/>
              <w:bottom w:val="single" w:sz="4" w:space="0" w:color="auto"/>
              <w:right w:val="single" w:sz="4" w:space="0" w:color="auto"/>
            </w:tcBorders>
            <w:shd w:val="clear" w:color="auto" w:fill="F2F2F2" w:themeFill="background1" w:themeFillShade="F2"/>
            <w:noWrap/>
          </w:tcPr>
          <w:p w14:paraId="4D4BF83C"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1" w:type="dxa"/>
            <w:tcBorders>
              <w:top w:val="single" w:sz="4" w:space="0" w:color="auto"/>
              <w:left w:val="nil"/>
              <w:bottom w:val="single" w:sz="4" w:space="0" w:color="auto"/>
              <w:right w:val="single" w:sz="4" w:space="0" w:color="auto"/>
            </w:tcBorders>
            <w:shd w:val="clear" w:color="auto" w:fill="F2F2F2" w:themeFill="background1" w:themeFillShade="F2"/>
            <w:noWrap/>
          </w:tcPr>
          <w:p w14:paraId="767EE392" w14:textId="3DB42899" w:rsidR="00DA0AC0" w:rsidRPr="00DA0AC0" w:rsidRDefault="00DA0AC0" w:rsidP="00DA0AC0">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rPr>
              <w:t>Bachelor of Food Technology with Honours</w:t>
            </w:r>
          </w:p>
        </w:tc>
        <w:tc>
          <w:tcPr>
            <w:tcW w:w="2232" w:type="dxa"/>
            <w:vMerge/>
            <w:tcBorders>
              <w:left w:val="nil"/>
              <w:bottom w:val="single" w:sz="4" w:space="0" w:color="auto"/>
              <w:right w:val="single" w:sz="4" w:space="0" w:color="auto"/>
            </w:tcBorders>
            <w:shd w:val="clear" w:color="auto" w:fill="F2F2F2" w:themeFill="background1" w:themeFillShade="F2"/>
            <w:noWrap/>
          </w:tcPr>
          <w:p w14:paraId="7CED46B4" w14:textId="77777777" w:rsidR="00DA0AC0" w:rsidRPr="00303360" w:rsidRDefault="00DA0AC0" w:rsidP="00DA0AC0">
            <w:pPr>
              <w:spacing w:after="0" w:line="276" w:lineRule="auto"/>
              <w:rPr>
                <w:rFonts w:ascii="Arial" w:eastAsia="Times New Roman" w:hAnsi="Arial" w:cs="Arial"/>
                <w:sz w:val="15"/>
                <w:szCs w:val="15"/>
                <w:lang w:val="en-US"/>
              </w:rPr>
            </w:pPr>
          </w:p>
        </w:tc>
        <w:tc>
          <w:tcPr>
            <w:tcW w:w="2231" w:type="dxa"/>
            <w:vMerge/>
            <w:tcBorders>
              <w:left w:val="nil"/>
              <w:bottom w:val="single" w:sz="4" w:space="0" w:color="auto"/>
              <w:right w:val="single" w:sz="4" w:space="0" w:color="auto"/>
            </w:tcBorders>
            <w:shd w:val="clear" w:color="auto" w:fill="F2F2F2" w:themeFill="background1" w:themeFillShade="F2"/>
            <w:noWrap/>
          </w:tcPr>
          <w:p w14:paraId="35BE7289" w14:textId="77777777" w:rsidR="00DA0AC0" w:rsidRPr="00303360" w:rsidRDefault="00DA0AC0" w:rsidP="00DA0AC0">
            <w:pPr>
              <w:spacing w:after="0" w:line="276" w:lineRule="auto"/>
              <w:rPr>
                <w:rFonts w:ascii="Arial" w:eastAsia="Times New Roman" w:hAnsi="Arial" w:cs="Arial"/>
                <w:sz w:val="15"/>
                <w:szCs w:val="15"/>
                <w:lang w:val="en-US"/>
              </w:rPr>
            </w:pPr>
          </w:p>
        </w:tc>
        <w:tc>
          <w:tcPr>
            <w:tcW w:w="1886" w:type="dxa"/>
            <w:vMerge/>
            <w:tcBorders>
              <w:left w:val="nil"/>
              <w:bottom w:val="single" w:sz="4" w:space="0" w:color="auto"/>
              <w:right w:val="single" w:sz="4" w:space="0" w:color="auto"/>
            </w:tcBorders>
            <w:shd w:val="clear" w:color="auto" w:fill="F2F2F2" w:themeFill="background1" w:themeFillShade="F2"/>
          </w:tcPr>
          <w:p w14:paraId="663CB115" w14:textId="77777777" w:rsidR="00DA0AC0" w:rsidRPr="00303360" w:rsidRDefault="00DA0AC0" w:rsidP="00DA0AC0">
            <w:pPr>
              <w:spacing w:after="0" w:line="276" w:lineRule="auto"/>
              <w:rPr>
                <w:rFonts w:ascii="Arial" w:eastAsia="Times New Roman" w:hAnsi="Arial" w:cs="Arial"/>
                <w:sz w:val="15"/>
                <w:szCs w:val="15"/>
                <w:lang w:val="en-US"/>
              </w:rPr>
            </w:pPr>
          </w:p>
        </w:tc>
      </w:tr>
      <w:tr w:rsidR="00750144" w:rsidRPr="00303360" w14:paraId="12CCFDFB" w14:textId="77777777" w:rsidTr="00A964C9">
        <w:trPr>
          <w:trHeight w:val="150"/>
        </w:trPr>
        <w:tc>
          <w:tcPr>
            <w:tcW w:w="13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0ACA3B" w14:textId="77777777" w:rsidR="00750144" w:rsidRPr="00303360" w:rsidRDefault="00750144" w:rsidP="00750144">
            <w:pPr>
              <w:spacing w:after="0" w:line="276" w:lineRule="auto"/>
              <w:rPr>
                <w:rFonts w:ascii="Arial" w:eastAsia="Times New Roman" w:hAnsi="Arial" w:cs="Arial"/>
                <w:b/>
                <w:sz w:val="15"/>
                <w:szCs w:val="15"/>
                <w:lang w:val="en-US"/>
              </w:rPr>
            </w:pPr>
            <w:r w:rsidRPr="00303360">
              <w:rPr>
                <w:rFonts w:ascii="Arial" w:eastAsia="Times New Roman" w:hAnsi="Arial" w:cs="Arial"/>
                <w:b/>
                <w:sz w:val="15"/>
                <w:szCs w:val="15"/>
                <w:lang w:val="en-US"/>
              </w:rPr>
              <w:t>Health Sciences</w:t>
            </w:r>
          </w:p>
        </w:tc>
        <w:tc>
          <w:tcPr>
            <w:tcW w:w="2019" w:type="dxa"/>
            <w:tcBorders>
              <w:top w:val="single" w:sz="4" w:space="0" w:color="auto"/>
              <w:left w:val="nil"/>
              <w:bottom w:val="nil"/>
              <w:right w:val="single" w:sz="4" w:space="0" w:color="auto"/>
            </w:tcBorders>
            <w:noWrap/>
            <w:hideMark/>
          </w:tcPr>
          <w:p w14:paraId="18FD2C7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single" w:sz="4" w:space="0" w:color="auto"/>
              <w:left w:val="nil"/>
              <w:bottom w:val="single" w:sz="4" w:space="0" w:color="auto"/>
              <w:right w:val="single" w:sz="4" w:space="0" w:color="auto"/>
            </w:tcBorders>
            <w:noWrap/>
            <w:hideMark/>
          </w:tcPr>
          <w:p w14:paraId="439F0AA6"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(Nursing)</w:t>
            </w:r>
          </w:p>
        </w:tc>
        <w:tc>
          <w:tcPr>
            <w:tcW w:w="2231" w:type="dxa"/>
            <w:tcBorders>
              <w:top w:val="single" w:sz="4" w:space="0" w:color="auto"/>
              <w:left w:val="nil"/>
              <w:bottom w:val="single" w:sz="4" w:space="0" w:color="auto"/>
              <w:right w:val="single" w:sz="4" w:space="0" w:color="auto"/>
            </w:tcBorders>
            <w:noWrap/>
            <w:hideMark/>
          </w:tcPr>
          <w:p w14:paraId="47685819" w14:textId="55CC808C" w:rsidR="00750144" w:rsidRPr="00303360" w:rsidRDefault="00DA0AC0" w:rsidP="00750144">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Bachelor of Science with Honours in Nursing</w:t>
            </w:r>
          </w:p>
        </w:tc>
        <w:tc>
          <w:tcPr>
            <w:tcW w:w="2232" w:type="dxa"/>
            <w:tcBorders>
              <w:top w:val="single" w:sz="4" w:space="0" w:color="auto"/>
              <w:left w:val="nil"/>
              <w:bottom w:val="nil"/>
              <w:right w:val="single" w:sz="4" w:space="0" w:color="auto"/>
            </w:tcBorders>
            <w:noWrap/>
            <w:hideMark/>
          </w:tcPr>
          <w:p w14:paraId="0908901A"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single" w:sz="4" w:space="0" w:color="auto"/>
              <w:left w:val="nil"/>
              <w:bottom w:val="nil"/>
              <w:right w:val="single" w:sz="4" w:space="0" w:color="auto"/>
            </w:tcBorders>
            <w:noWrap/>
          </w:tcPr>
          <w:p w14:paraId="288CE0D5"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w:t>
            </w:r>
          </w:p>
        </w:tc>
        <w:tc>
          <w:tcPr>
            <w:tcW w:w="1886" w:type="dxa"/>
            <w:tcBorders>
              <w:top w:val="single" w:sz="4" w:space="0" w:color="auto"/>
              <w:left w:val="nil"/>
              <w:bottom w:val="nil"/>
              <w:right w:val="single" w:sz="4" w:space="0" w:color="auto"/>
            </w:tcBorders>
          </w:tcPr>
          <w:p w14:paraId="3F9A0560"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35FD4AF9" w14:textId="77777777" w:rsidTr="00A964C9">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5D38524F"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nil"/>
              <w:right w:val="single" w:sz="4" w:space="0" w:color="auto"/>
            </w:tcBorders>
            <w:noWrap/>
            <w:hideMark/>
          </w:tcPr>
          <w:p w14:paraId="54BA8F8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single" w:sz="4" w:space="0" w:color="auto"/>
              <w:right w:val="single" w:sz="4" w:space="0" w:color="auto"/>
            </w:tcBorders>
            <w:noWrap/>
            <w:hideMark/>
          </w:tcPr>
          <w:p w14:paraId="1420AD9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(Nursing) (Hons)</w:t>
            </w:r>
          </w:p>
        </w:tc>
        <w:tc>
          <w:tcPr>
            <w:tcW w:w="2231" w:type="dxa"/>
            <w:tcBorders>
              <w:top w:val="nil"/>
              <w:left w:val="nil"/>
              <w:bottom w:val="single" w:sz="4" w:space="0" w:color="auto"/>
              <w:right w:val="single" w:sz="4" w:space="0" w:color="auto"/>
            </w:tcBorders>
            <w:noWrap/>
            <w:hideMark/>
          </w:tcPr>
          <w:p w14:paraId="44B0769C"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in Science (Occupational Therapy)</w:t>
            </w:r>
          </w:p>
        </w:tc>
        <w:tc>
          <w:tcPr>
            <w:tcW w:w="2232" w:type="dxa"/>
            <w:tcBorders>
              <w:top w:val="nil"/>
              <w:left w:val="nil"/>
              <w:bottom w:val="nil"/>
              <w:right w:val="single" w:sz="4" w:space="0" w:color="auto"/>
            </w:tcBorders>
            <w:noWrap/>
            <w:hideMark/>
          </w:tcPr>
          <w:p w14:paraId="40C3291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1A0B6EAF"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43A1EC9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4A7EE286" w14:textId="77777777" w:rsidTr="00A964C9">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5131F332"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nil"/>
              <w:right w:val="single" w:sz="4" w:space="0" w:color="auto"/>
            </w:tcBorders>
            <w:noWrap/>
            <w:hideMark/>
          </w:tcPr>
          <w:p w14:paraId="044B9C9C"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vMerge w:val="restart"/>
            <w:tcBorders>
              <w:top w:val="nil"/>
              <w:left w:val="nil"/>
              <w:right w:val="single" w:sz="4" w:space="0" w:color="auto"/>
            </w:tcBorders>
            <w:noWrap/>
            <w:hideMark/>
          </w:tcPr>
          <w:p w14:paraId="63C3BF2C"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(Pharmacy)</w:t>
            </w:r>
          </w:p>
          <w:p w14:paraId="6789E52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3029182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single" w:sz="4" w:space="0" w:color="auto"/>
              <w:right w:val="single" w:sz="4" w:space="0" w:color="auto"/>
            </w:tcBorders>
            <w:noWrap/>
            <w:hideMark/>
          </w:tcPr>
          <w:p w14:paraId="338F99B5"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in Science (Physiotherapy)</w:t>
            </w:r>
          </w:p>
        </w:tc>
        <w:tc>
          <w:tcPr>
            <w:tcW w:w="2232" w:type="dxa"/>
            <w:tcBorders>
              <w:top w:val="nil"/>
              <w:left w:val="nil"/>
              <w:bottom w:val="nil"/>
              <w:right w:val="single" w:sz="4" w:space="0" w:color="auto"/>
            </w:tcBorders>
            <w:noWrap/>
            <w:hideMark/>
          </w:tcPr>
          <w:p w14:paraId="270887E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0D535A67"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51BFE9F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6522FD53" w14:textId="77777777" w:rsidTr="00A964C9">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00C500F5"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nil"/>
              <w:right w:val="single" w:sz="4" w:space="0" w:color="auto"/>
            </w:tcBorders>
            <w:noWrap/>
            <w:hideMark/>
          </w:tcPr>
          <w:p w14:paraId="20C2550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vMerge/>
            <w:tcBorders>
              <w:left w:val="nil"/>
              <w:right w:val="single" w:sz="4" w:space="0" w:color="auto"/>
            </w:tcBorders>
            <w:noWrap/>
            <w:hideMark/>
          </w:tcPr>
          <w:p w14:paraId="5A45A758"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1" w:type="dxa"/>
            <w:tcBorders>
              <w:top w:val="nil"/>
              <w:left w:val="nil"/>
              <w:bottom w:val="single" w:sz="4" w:space="0" w:color="auto"/>
              <w:right w:val="single" w:sz="4" w:space="0" w:color="auto"/>
            </w:tcBorders>
            <w:noWrap/>
            <w:hideMark/>
          </w:tcPr>
          <w:p w14:paraId="3D31B53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in Science (Diagnostic Radiography)</w:t>
            </w:r>
          </w:p>
        </w:tc>
        <w:tc>
          <w:tcPr>
            <w:tcW w:w="2232" w:type="dxa"/>
            <w:tcBorders>
              <w:top w:val="nil"/>
              <w:left w:val="nil"/>
              <w:bottom w:val="nil"/>
              <w:right w:val="single" w:sz="4" w:space="0" w:color="auto"/>
            </w:tcBorders>
            <w:noWrap/>
            <w:hideMark/>
          </w:tcPr>
          <w:p w14:paraId="37020A3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644E0CBC"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214B69B5"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74AAB3C7" w14:textId="77777777" w:rsidTr="00A964C9">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0A5D3851"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noWrap/>
            <w:hideMark/>
          </w:tcPr>
          <w:p w14:paraId="354622C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vMerge/>
            <w:tcBorders>
              <w:left w:val="nil"/>
              <w:bottom w:val="single" w:sz="4" w:space="0" w:color="auto"/>
              <w:right w:val="single" w:sz="4" w:space="0" w:color="auto"/>
            </w:tcBorders>
            <w:noWrap/>
            <w:hideMark/>
          </w:tcPr>
          <w:p w14:paraId="5EB07A8A"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1" w:type="dxa"/>
            <w:tcBorders>
              <w:top w:val="nil"/>
              <w:left w:val="nil"/>
              <w:bottom w:val="single" w:sz="4" w:space="0" w:color="auto"/>
              <w:right w:val="single" w:sz="4" w:space="0" w:color="auto"/>
            </w:tcBorders>
            <w:noWrap/>
            <w:hideMark/>
          </w:tcPr>
          <w:p w14:paraId="3359E8F5"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in Science (Radiation Therapy)</w:t>
            </w:r>
          </w:p>
        </w:tc>
        <w:tc>
          <w:tcPr>
            <w:tcW w:w="2232" w:type="dxa"/>
            <w:tcBorders>
              <w:top w:val="nil"/>
              <w:left w:val="nil"/>
              <w:bottom w:val="single" w:sz="4" w:space="0" w:color="auto"/>
              <w:right w:val="single" w:sz="4" w:space="0" w:color="auto"/>
            </w:tcBorders>
            <w:noWrap/>
            <w:hideMark/>
          </w:tcPr>
          <w:p w14:paraId="1B4ADD4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single" w:sz="4" w:space="0" w:color="auto"/>
              <w:right w:val="single" w:sz="4" w:space="0" w:color="auto"/>
            </w:tcBorders>
            <w:noWrap/>
          </w:tcPr>
          <w:p w14:paraId="22174083"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single" w:sz="4" w:space="0" w:color="auto"/>
              <w:right w:val="single" w:sz="4" w:space="0" w:color="auto"/>
            </w:tcBorders>
          </w:tcPr>
          <w:p w14:paraId="7112AE0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4F85EBF3" w14:textId="77777777" w:rsidTr="00A964C9">
        <w:trPr>
          <w:trHeight w:val="150"/>
        </w:trPr>
        <w:tc>
          <w:tcPr>
            <w:tcW w:w="1332" w:type="dxa"/>
            <w:vMerge w:val="restart"/>
            <w:tcBorders>
              <w:top w:val="nil"/>
              <w:left w:val="single" w:sz="4" w:space="0" w:color="auto"/>
              <w:bottom w:val="single" w:sz="4" w:space="0" w:color="auto"/>
              <w:right w:val="nil"/>
            </w:tcBorders>
            <w:shd w:val="clear" w:color="auto" w:fill="F2F2F2" w:themeFill="background1" w:themeFillShade="F2"/>
            <w:hideMark/>
          </w:tcPr>
          <w:p w14:paraId="53BFE1E3" w14:textId="77777777" w:rsidR="00750144" w:rsidRPr="00303360" w:rsidRDefault="00750144" w:rsidP="00750144">
            <w:pPr>
              <w:spacing w:after="0" w:line="276" w:lineRule="auto"/>
              <w:rPr>
                <w:rFonts w:ascii="Arial" w:eastAsia="Times New Roman" w:hAnsi="Arial" w:cs="Arial"/>
                <w:b/>
                <w:sz w:val="15"/>
                <w:szCs w:val="15"/>
                <w:lang w:val="en-US"/>
              </w:rPr>
            </w:pPr>
            <w:r w:rsidRPr="00303360">
              <w:rPr>
                <w:rFonts w:ascii="Arial" w:eastAsia="Times New Roman" w:hAnsi="Arial" w:cs="Arial"/>
                <w:b/>
                <w:sz w:val="15"/>
                <w:szCs w:val="15"/>
                <w:lang w:val="en-US"/>
              </w:rPr>
              <w:t>Humanities &amp; Social Sciences</w:t>
            </w: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0349A067"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Chinese</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3A9B4837"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(excluding majors in Theatre Studies and Communications &amp; New Media)</w:t>
            </w:r>
          </w:p>
        </w:tc>
        <w:tc>
          <w:tcPr>
            <w:tcW w:w="2231" w:type="dxa"/>
            <w:tcBorders>
              <w:top w:val="nil"/>
              <w:left w:val="nil"/>
              <w:bottom w:val="single" w:sz="4" w:space="0" w:color="auto"/>
              <w:right w:val="single" w:sz="4" w:space="0" w:color="auto"/>
            </w:tcBorders>
            <w:shd w:val="clear" w:color="auto" w:fill="F2F2F2" w:themeFill="background1" w:themeFillShade="F2"/>
            <w:noWrap/>
            <w:hideMark/>
          </w:tcPr>
          <w:p w14:paraId="722E33AE"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with Honours in Criminology and Security</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718198E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(Economics)</w:t>
            </w:r>
          </w:p>
        </w:tc>
        <w:tc>
          <w:tcPr>
            <w:tcW w:w="2231" w:type="dxa"/>
            <w:vMerge w:val="restart"/>
            <w:tcBorders>
              <w:top w:val="nil"/>
              <w:left w:val="nil"/>
              <w:right w:val="single" w:sz="4" w:space="0" w:color="auto"/>
            </w:tcBorders>
            <w:shd w:val="clear" w:color="auto" w:fill="F2F2F2" w:themeFill="background1" w:themeFillShade="F2"/>
            <w:noWrap/>
          </w:tcPr>
          <w:p w14:paraId="13D428D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w:t>
            </w:r>
          </w:p>
        </w:tc>
        <w:tc>
          <w:tcPr>
            <w:tcW w:w="1886" w:type="dxa"/>
            <w:vMerge w:val="restart"/>
            <w:tcBorders>
              <w:top w:val="nil"/>
              <w:left w:val="nil"/>
              <w:right w:val="single" w:sz="4" w:space="0" w:color="auto"/>
            </w:tcBorders>
            <w:shd w:val="clear" w:color="auto" w:fill="F2F2F2" w:themeFill="background1" w:themeFillShade="F2"/>
          </w:tcPr>
          <w:p w14:paraId="4D2FA63B"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3809156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0FED7F60" w14:textId="77777777" w:rsidTr="00A964C9">
        <w:trPr>
          <w:trHeight w:val="150"/>
        </w:trPr>
        <w:tc>
          <w:tcPr>
            <w:tcW w:w="1332" w:type="dxa"/>
            <w:vMerge/>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FB9AE94"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6B53C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Economics</w:t>
            </w:r>
          </w:p>
        </w:tc>
        <w:tc>
          <w:tcPr>
            <w:tcW w:w="223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D7A0EB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(excluding majors in Theatre Studies and Communications &amp; New Media)</w:t>
            </w:r>
          </w:p>
        </w:tc>
        <w:tc>
          <w:tcPr>
            <w:tcW w:w="2231" w:type="dxa"/>
            <w:vMerge w:val="restart"/>
            <w:tcBorders>
              <w:top w:val="single" w:sz="4" w:space="0" w:color="auto"/>
              <w:left w:val="nil"/>
              <w:right w:val="single" w:sz="4" w:space="0" w:color="auto"/>
            </w:tcBorders>
            <w:shd w:val="clear" w:color="auto" w:fill="F2F2F2" w:themeFill="background1" w:themeFillShade="F2"/>
            <w:noWrap/>
            <w:hideMark/>
          </w:tcPr>
          <w:p w14:paraId="0E92CA5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in Early Childhood Education</w:t>
            </w:r>
          </w:p>
          <w:p w14:paraId="306A036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vMerge w:val="restart"/>
            <w:tcBorders>
              <w:top w:val="single" w:sz="4" w:space="0" w:color="auto"/>
              <w:left w:val="nil"/>
              <w:right w:val="single" w:sz="4" w:space="0" w:color="auto"/>
            </w:tcBorders>
            <w:shd w:val="clear" w:color="auto" w:fill="F2F2F2" w:themeFill="background1" w:themeFillShade="F2"/>
            <w:noWrap/>
            <w:hideMark/>
          </w:tcPr>
          <w:p w14:paraId="6E10D03E"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Social Science</w:t>
            </w:r>
          </w:p>
          <w:p w14:paraId="1611CE37"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vMerge/>
            <w:tcBorders>
              <w:left w:val="nil"/>
              <w:bottom w:val="nil"/>
              <w:right w:val="single" w:sz="4" w:space="0" w:color="auto"/>
            </w:tcBorders>
            <w:shd w:val="clear" w:color="auto" w:fill="F2F2F2" w:themeFill="background1" w:themeFillShade="F2"/>
            <w:noWrap/>
          </w:tcPr>
          <w:p w14:paraId="4420D8D7"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vMerge/>
            <w:tcBorders>
              <w:left w:val="nil"/>
              <w:bottom w:val="nil"/>
              <w:right w:val="single" w:sz="4" w:space="0" w:color="auto"/>
            </w:tcBorders>
            <w:shd w:val="clear" w:color="auto" w:fill="F2F2F2" w:themeFill="background1" w:themeFillShade="F2"/>
          </w:tcPr>
          <w:p w14:paraId="3B2B872C" w14:textId="77777777" w:rsidR="00750144" w:rsidRPr="00303360" w:rsidRDefault="00750144" w:rsidP="00750144">
            <w:pPr>
              <w:spacing w:after="0" w:line="276" w:lineRule="auto"/>
              <w:rPr>
                <w:rFonts w:ascii="Arial" w:eastAsia="Times New Roman" w:hAnsi="Arial" w:cs="Arial"/>
                <w:sz w:val="15"/>
                <w:szCs w:val="15"/>
                <w:lang w:val="en-US"/>
              </w:rPr>
            </w:pPr>
          </w:p>
        </w:tc>
      </w:tr>
      <w:tr w:rsidR="00750144" w:rsidRPr="00303360" w14:paraId="0269D241" w14:textId="77777777" w:rsidTr="00A964C9">
        <w:trPr>
          <w:trHeight w:val="150"/>
        </w:trPr>
        <w:tc>
          <w:tcPr>
            <w:tcW w:w="1332" w:type="dxa"/>
            <w:vMerge/>
            <w:tcBorders>
              <w:top w:val="nil"/>
              <w:left w:val="single" w:sz="4" w:space="0" w:color="auto"/>
              <w:bottom w:val="single" w:sz="4" w:space="0" w:color="auto"/>
              <w:right w:val="nil"/>
            </w:tcBorders>
            <w:shd w:val="clear" w:color="auto" w:fill="F2F2F2" w:themeFill="background1" w:themeFillShade="F2"/>
            <w:vAlign w:val="center"/>
            <w:hideMark/>
          </w:tcPr>
          <w:p w14:paraId="253C37EE"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123A65D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English</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65612A9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Environmental Studies (specialisation in Environmental Geography)</w:t>
            </w:r>
          </w:p>
        </w:tc>
        <w:tc>
          <w:tcPr>
            <w:tcW w:w="2231" w:type="dxa"/>
            <w:vMerge/>
            <w:tcBorders>
              <w:left w:val="nil"/>
              <w:bottom w:val="nil"/>
              <w:right w:val="single" w:sz="4" w:space="0" w:color="auto"/>
            </w:tcBorders>
            <w:shd w:val="clear" w:color="auto" w:fill="F2F2F2" w:themeFill="background1" w:themeFillShade="F2"/>
            <w:noWrap/>
            <w:hideMark/>
          </w:tcPr>
          <w:p w14:paraId="5BACB681"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2" w:type="dxa"/>
            <w:vMerge/>
            <w:tcBorders>
              <w:left w:val="nil"/>
              <w:bottom w:val="nil"/>
              <w:right w:val="single" w:sz="4" w:space="0" w:color="auto"/>
            </w:tcBorders>
            <w:shd w:val="clear" w:color="auto" w:fill="F2F2F2" w:themeFill="background1" w:themeFillShade="F2"/>
            <w:noWrap/>
            <w:hideMark/>
          </w:tcPr>
          <w:p w14:paraId="0BE25B2B"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1" w:type="dxa"/>
            <w:tcBorders>
              <w:top w:val="nil"/>
              <w:left w:val="nil"/>
              <w:bottom w:val="nil"/>
              <w:right w:val="single" w:sz="4" w:space="0" w:color="auto"/>
            </w:tcBorders>
            <w:shd w:val="clear" w:color="auto" w:fill="F2F2F2" w:themeFill="background1" w:themeFillShade="F2"/>
            <w:noWrap/>
          </w:tcPr>
          <w:p w14:paraId="05D02E1B"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1E857F1A"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41E258CC" w14:textId="77777777" w:rsidTr="00A964C9">
        <w:trPr>
          <w:trHeight w:val="150"/>
        </w:trPr>
        <w:tc>
          <w:tcPr>
            <w:tcW w:w="1332" w:type="dxa"/>
            <w:vMerge/>
            <w:tcBorders>
              <w:top w:val="nil"/>
              <w:left w:val="single" w:sz="4" w:space="0" w:color="auto"/>
              <w:bottom w:val="single" w:sz="4" w:space="0" w:color="auto"/>
              <w:right w:val="nil"/>
            </w:tcBorders>
            <w:shd w:val="clear" w:color="auto" w:fill="F2F2F2" w:themeFill="background1" w:themeFillShade="F2"/>
            <w:vAlign w:val="center"/>
            <w:hideMark/>
          </w:tcPr>
          <w:p w14:paraId="30B3B7DE"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79A19896"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History</w:t>
            </w:r>
          </w:p>
        </w:tc>
        <w:tc>
          <w:tcPr>
            <w:tcW w:w="2232" w:type="dxa"/>
            <w:vMerge w:val="restart"/>
            <w:tcBorders>
              <w:top w:val="nil"/>
              <w:left w:val="nil"/>
              <w:right w:val="single" w:sz="4" w:space="0" w:color="auto"/>
            </w:tcBorders>
            <w:shd w:val="clear" w:color="auto" w:fill="F2F2F2" w:themeFill="background1" w:themeFillShade="F2"/>
            <w:noWrap/>
            <w:hideMark/>
          </w:tcPr>
          <w:p w14:paraId="4767BAA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Social Sciences (excluding majors in Theatre Studies and Communications &amp; New Media)</w:t>
            </w:r>
          </w:p>
          <w:p w14:paraId="716FDAB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hideMark/>
          </w:tcPr>
          <w:p w14:paraId="6B25FCE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2B646876"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46084D69"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478E871E"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198E968C" w14:textId="77777777" w:rsidTr="00A964C9">
        <w:trPr>
          <w:trHeight w:val="150"/>
        </w:trPr>
        <w:tc>
          <w:tcPr>
            <w:tcW w:w="1332" w:type="dxa"/>
            <w:vMerge/>
            <w:tcBorders>
              <w:top w:val="nil"/>
              <w:left w:val="single" w:sz="4" w:space="0" w:color="auto"/>
              <w:bottom w:val="single" w:sz="4" w:space="0" w:color="auto"/>
              <w:right w:val="nil"/>
            </w:tcBorders>
            <w:shd w:val="clear" w:color="auto" w:fill="F2F2F2" w:themeFill="background1" w:themeFillShade="F2"/>
            <w:vAlign w:val="center"/>
            <w:hideMark/>
          </w:tcPr>
          <w:p w14:paraId="23756E37"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6B12013B"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Linguistics And Multilingual Studies</w:t>
            </w:r>
          </w:p>
        </w:tc>
        <w:tc>
          <w:tcPr>
            <w:tcW w:w="2232" w:type="dxa"/>
            <w:vMerge/>
            <w:tcBorders>
              <w:left w:val="single" w:sz="4" w:space="0" w:color="auto"/>
              <w:bottom w:val="nil"/>
              <w:right w:val="single" w:sz="4" w:space="0" w:color="auto"/>
            </w:tcBorders>
            <w:shd w:val="clear" w:color="auto" w:fill="F2F2F2" w:themeFill="background1" w:themeFillShade="F2"/>
            <w:noWrap/>
            <w:hideMark/>
          </w:tcPr>
          <w:p w14:paraId="2CC618B0"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1" w:type="dxa"/>
            <w:tcBorders>
              <w:top w:val="nil"/>
              <w:left w:val="single" w:sz="4" w:space="0" w:color="auto"/>
              <w:bottom w:val="nil"/>
              <w:right w:val="single" w:sz="4" w:space="0" w:color="auto"/>
            </w:tcBorders>
            <w:shd w:val="clear" w:color="auto" w:fill="F2F2F2" w:themeFill="background1" w:themeFillShade="F2"/>
            <w:noWrap/>
            <w:hideMark/>
          </w:tcPr>
          <w:p w14:paraId="46ADF346"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1A5AAE6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23E092EF"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7971B08A"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318D3A76" w14:textId="77777777" w:rsidTr="00A964C9">
        <w:trPr>
          <w:trHeight w:val="150"/>
        </w:trPr>
        <w:tc>
          <w:tcPr>
            <w:tcW w:w="1332" w:type="dxa"/>
            <w:vMerge/>
            <w:tcBorders>
              <w:top w:val="nil"/>
              <w:left w:val="single" w:sz="4" w:space="0" w:color="auto"/>
              <w:bottom w:val="single" w:sz="4" w:space="0" w:color="auto"/>
              <w:right w:val="nil"/>
            </w:tcBorders>
            <w:shd w:val="clear" w:color="auto" w:fill="F2F2F2" w:themeFill="background1" w:themeFillShade="F2"/>
            <w:vAlign w:val="center"/>
            <w:hideMark/>
          </w:tcPr>
          <w:p w14:paraId="0E322871"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354637A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Philosophy</w:t>
            </w:r>
          </w:p>
        </w:tc>
        <w:tc>
          <w:tcPr>
            <w:tcW w:w="2232" w:type="dxa"/>
            <w:tcBorders>
              <w:top w:val="nil"/>
              <w:left w:val="single" w:sz="4" w:space="0" w:color="auto"/>
              <w:bottom w:val="nil"/>
              <w:right w:val="single" w:sz="4" w:space="0" w:color="auto"/>
            </w:tcBorders>
            <w:shd w:val="clear" w:color="auto" w:fill="F2F2F2" w:themeFill="background1" w:themeFillShade="F2"/>
            <w:noWrap/>
            <w:hideMark/>
          </w:tcPr>
          <w:p w14:paraId="61D15815"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single" w:sz="4" w:space="0" w:color="auto"/>
              <w:bottom w:val="nil"/>
              <w:right w:val="single" w:sz="4" w:space="0" w:color="auto"/>
            </w:tcBorders>
            <w:shd w:val="clear" w:color="auto" w:fill="F2F2F2" w:themeFill="background1" w:themeFillShade="F2"/>
            <w:noWrap/>
            <w:hideMark/>
          </w:tcPr>
          <w:p w14:paraId="372CFEB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54355BB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1E0C917D"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6336349C"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281026C6" w14:textId="77777777" w:rsidTr="00A964C9">
        <w:trPr>
          <w:trHeight w:val="150"/>
        </w:trPr>
        <w:tc>
          <w:tcPr>
            <w:tcW w:w="1332" w:type="dxa"/>
            <w:vMerge/>
            <w:tcBorders>
              <w:top w:val="nil"/>
              <w:left w:val="single" w:sz="4" w:space="0" w:color="auto"/>
              <w:bottom w:val="single" w:sz="4" w:space="0" w:color="auto"/>
              <w:right w:val="nil"/>
            </w:tcBorders>
            <w:shd w:val="clear" w:color="auto" w:fill="F2F2F2" w:themeFill="background1" w:themeFillShade="F2"/>
            <w:vAlign w:val="center"/>
            <w:hideMark/>
          </w:tcPr>
          <w:p w14:paraId="12088907"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6C7D81F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Psychology</w:t>
            </w:r>
          </w:p>
        </w:tc>
        <w:tc>
          <w:tcPr>
            <w:tcW w:w="2232" w:type="dxa"/>
            <w:tcBorders>
              <w:top w:val="nil"/>
              <w:left w:val="single" w:sz="4" w:space="0" w:color="auto"/>
              <w:bottom w:val="nil"/>
              <w:right w:val="single" w:sz="4" w:space="0" w:color="auto"/>
            </w:tcBorders>
            <w:shd w:val="clear" w:color="auto" w:fill="F2F2F2" w:themeFill="background1" w:themeFillShade="F2"/>
            <w:noWrap/>
            <w:hideMark/>
          </w:tcPr>
          <w:p w14:paraId="25EF07CB"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single" w:sz="4" w:space="0" w:color="auto"/>
              <w:bottom w:val="nil"/>
              <w:right w:val="single" w:sz="4" w:space="0" w:color="auto"/>
            </w:tcBorders>
            <w:shd w:val="clear" w:color="auto" w:fill="F2F2F2" w:themeFill="background1" w:themeFillShade="F2"/>
            <w:noWrap/>
            <w:hideMark/>
          </w:tcPr>
          <w:p w14:paraId="5E0AB95B"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5C75C44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2CF6D68B"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14915FA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00CCFD11" w14:textId="77777777" w:rsidTr="00A964C9">
        <w:trPr>
          <w:trHeight w:val="150"/>
        </w:trPr>
        <w:tc>
          <w:tcPr>
            <w:tcW w:w="1332" w:type="dxa"/>
            <w:vMerge/>
            <w:tcBorders>
              <w:top w:val="nil"/>
              <w:left w:val="single" w:sz="4" w:space="0" w:color="auto"/>
              <w:bottom w:val="single" w:sz="4" w:space="0" w:color="auto"/>
              <w:right w:val="nil"/>
            </w:tcBorders>
            <w:shd w:val="clear" w:color="auto" w:fill="F2F2F2" w:themeFill="background1" w:themeFillShade="F2"/>
            <w:vAlign w:val="center"/>
            <w:hideMark/>
          </w:tcPr>
          <w:p w14:paraId="0EAC32E1"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7F28970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Public Policy And Global Affairs</w:t>
            </w:r>
          </w:p>
        </w:tc>
        <w:tc>
          <w:tcPr>
            <w:tcW w:w="2232" w:type="dxa"/>
            <w:tcBorders>
              <w:top w:val="nil"/>
              <w:left w:val="single" w:sz="4" w:space="0" w:color="auto"/>
              <w:bottom w:val="nil"/>
              <w:right w:val="single" w:sz="4" w:space="0" w:color="auto"/>
            </w:tcBorders>
            <w:shd w:val="clear" w:color="auto" w:fill="F2F2F2" w:themeFill="background1" w:themeFillShade="F2"/>
            <w:noWrap/>
            <w:hideMark/>
          </w:tcPr>
          <w:p w14:paraId="53362D8C"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single" w:sz="4" w:space="0" w:color="auto"/>
              <w:bottom w:val="nil"/>
              <w:right w:val="single" w:sz="4" w:space="0" w:color="auto"/>
            </w:tcBorders>
            <w:shd w:val="clear" w:color="auto" w:fill="F2F2F2" w:themeFill="background1" w:themeFillShade="F2"/>
            <w:noWrap/>
            <w:hideMark/>
          </w:tcPr>
          <w:p w14:paraId="607E3D95"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660D624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2A80463D"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16136316"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424CD828" w14:textId="77777777" w:rsidTr="00A964C9">
        <w:trPr>
          <w:trHeight w:val="150"/>
        </w:trPr>
        <w:tc>
          <w:tcPr>
            <w:tcW w:w="1332" w:type="dxa"/>
            <w:vMerge/>
            <w:tcBorders>
              <w:top w:val="nil"/>
              <w:left w:val="single" w:sz="4" w:space="0" w:color="auto"/>
              <w:bottom w:val="single" w:sz="4" w:space="0" w:color="auto"/>
              <w:right w:val="nil"/>
            </w:tcBorders>
            <w:shd w:val="clear" w:color="auto" w:fill="F2F2F2" w:themeFill="background1" w:themeFillShade="F2"/>
            <w:vAlign w:val="center"/>
            <w:hideMark/>
          </w:tcPr>
          <w:p w14:paraId="53151FE2"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6C750F7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Arts (Hons) in Sociology</w:t>
            </w:r>
          </w:p>
        </w:tc>
        <w:tc>
          <w:tcPr>
            <w:tcW w:w="2232" w:type="dxa"/>
            <w:tcBorders>
              <w:top w:val="nil"/>
              <w:left w:val="single" w:sz="4" w:space="0" w:color="auto"/>
              <w:bottom w:val="nil"/>
              <w:right w:val="single" w:sz="4" w:space="0" w:color="auto"/>
            </w:tcBorders>
            <w:shd w:val="clear" w:color="auto" w:fill="F2F2F2" w:themeFill="background1" w:themeFillShade="F2"/>
            <w:noWrap/>
            <w:hideMark/>
          </w:tcPr>
          <w:p w14:paraId="61DF6940"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single" w:sz="4" w:space="0" w:color="auto"/>
              <w:bottom w:val="nil"/>
              <w:right w:val="single" w:sz="4" w:space="0" w:color="auto"/>
            </w:tcBorders>
            <w:shd w:val="clear" w:color="auto" w:fill="F2F2F2" w:themeFill="background1" w:themeFillShade="F2"/>
            <w:noWrap/>
            <w:hideMark/>
          </w:tcPr>
          <w:p w14:paraId="52D5A36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68EB6B0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2A750079"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659FE62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69ABE218" w14:textId="77777777" w:rsidTr="00A964C9">
        <w:trPr>
          <w:trHeight w:val="150"/>
        </w:trPr>
        <w:tc>
          <w:tcPr>
            <w:tcW w:w="1332" w:type="dxa"/>
            <w:vMerge/>
            <w:tcBorders>
              <w:top w:val="nil"/>
              <w:left w:val="single" w:sz="4" w:space="0" w:color="auto"/>
              <w:bottom w:val="single" w:sz="4" w:space="0" w:color="auto"/>
              <w:right w:val="nil"/>
            </w:tcBorders>
            <w:shd w:val="clear" w:color="auto" w:fill="F2F2F2" w:themeFill="background1" w:themeFillShade="F2"/>
            <w:vAlign w:val="center"/>
            <w:hideMark/>
          </w:tcPr>
          <w:p w14:paraId="190D51A6"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2F01FBF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(Hons) (Sport Science &amp; Management)</w:t>
            </w:r>
          </w:p>
        </w:tc>
        <w:tc>
          <w:tcPr>
            <w:tcW w:w="2232"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7A2CD29A"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single" w:sz="4" w:space="0" w:color="auto"/>
              <w:bottom w:val="nil"/>
              <w:right w:val="nil"/>
            </w:tcBorders>
            <w:shd w:val="clear" w:color="auto" w:fill="F2F2F2" w:themeFill="background1" w:themeFillShade="F2"/>
            <w:noWrap/>
            <w:hideMark/>
          </w:tcPr>
          <w:p w14:paraId="249858E8"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2"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0397729C"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single" w:sz="4" w:space="0" w:color="auto"/>
              <w:right w:val="single" w:sz="4" w:space="0" w:color="auto"/>
            </w:tcBorders>
            <w:shd w:val="clear" w:color="auto" w:fill="F2F2F2" w:themeFill="background1" w:themeFillShade="F2"/>
            <w:noWrap/>
          </w:tcPr>
          <w:p w14:paraId="6414723B"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single" w:sz="4" w:space="0" w:color="auto"/>
              <w:right w:val="single" w:sz="4" w:space="0" w:color="auto"/>
            </w:tcBorders>
            <w:shd w:val="clear" w:color="auto" w:fill="F2F2F2" w:themeFill="background1" w:themeFillShade="F2"/>
          </w:tcPr>
          <w:p w14:paraId="7F6F3E0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56470110" w14:textId="77777777" w:rsidTr="00A964C9">
        <w:trPr>
          <w:trHeight w:val="150"/>
        </w:trPr>
        <w:tc>
          <w:tcPr>
            <w:tcW w:w="1332" w:type="dxa"/>
            <w:vMerge w:val="restart"/>
            <w:tcBorders>
              <w:top w:val="nil"/>
              <w:left w:val="single" w:sz="4" w:space="0" w:color="auto"/>
              <w:bottom w:val="single" w:sz="4" w:space="0" w:color="auto"/>
              <w:right w:val="single" w:sz="4" w:space="0" w:color="auto"/>
            </w:tcBorders>
            <w:shd w:val="clear" w:color="auto" w:fill="auto"/>
            <w:hideMark/>
          </w:tcPr>
          <w:p w14:paraId="020D9242" w14:textId="77777777" w:rsidR="00750144" w:rsidRPr="00303360" w:rsidRDefault="00750144" w:rsidP="00750144">
            <w:pPr>
              <w:spacing w:after="0" w:line="276" w:lineRule="auto"/>
              <w:rPr>
                <w:rFonts w:ascii="Arial" w:eastAsia="Times New Roman" w:hAnsi="Arial" w:cs="Arial"/>
                <w:b/>
                <w:sz w:val="15"/>
                <w:szCs w:val="15"/>
                <w:lang w:val="en-US"/>
              </w:rPr>
            </w:pPr>
            <w:r w:rsidRPr="00303360">
              <w:rPr>
                <w:rFonts w:ascii="Arial" w:eastAsia="Times New Roman" w:hAnsi="Arial" w:cs="Arial"/>
                <w:b/>
                <w:sz w:val="15"/>
                <w:szCs w:val="15"/>
                <w:lang w:val="en-US"/>
              </w:rPr>
              <w:t>Information &amp; Digital Technologies</w:t>
            </w:r>
          </w:p>
        </w:tc>
        <w:tc>
          <w:tcPr>
            <w:tcW w:w="2019" w:type="dxa"/>
            <w:tcBorders>
              <w:top w:val="nil"/>
              <w:left w:val="nil"/>
              <w:bottom w:val="single" w:sz="4" w:space="0" w:color="auto"/>
              <w:right w:val="single" w:sz="4" w:space="0" w:color="auto"/>
            </w:tcBorders>
            <w:noWrap/>
            <w:hideMark/>
          </w:tcPr>
          <w:p w14:paraId="5DB091CA"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Business (Hons) and Bachelor of Engineering (Hons) (Computer Science)</w:t>
            </w:r>
          </w:p>
        </w:tc>
        <w:tc>
          <w:tcPr>
            <w:tcW w:w="2232" w:type="dxa"/>
            <w:tcBorders>
              <w:top w:val="single" w:sz="4" w:space="0" w:color="auto"/>
              <w:left w:val="nil"/>
              <w:bottom w:val="single" w:sz="4" w:space="0" w:color="auto"/>
              <w:right w:val="single" w:sz="4" w:space="0" w:color="auto"/>
            </w:tcBorders>
            <w:noWrap/>
            <w:hideMark/>
          </w:tcPr>
          <w:p w14:paraId="59D5EBD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Computing (Communications and Media)</w:t>
            </w:r>
          </w:p>
        </w:tc>
        <w:tc>
          <w:tcPr>
            <w:tcW w:w="2231" w:type="dxa"/>
            <w:tcBorders>
              <w:top w:val="single" w:sz="4" w:space="0" w:color="auto"/>
              <w:left w:val="nil"/>
              <w:bottom w:val="single" w:sz="4" w:space="0" w:color="auto"/>
              <w:right w:val="single" w:sz="4" w:space="0" w:color="auto"/>
            </w:tcBorders>
            <w:noWrap/>
            <w:hideMark/>
          </w:tcPr>
          <w:p w14:paraId="7EC598CE"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in Computer Science in Real-Time Interactive Simulation</w:t>
            </w:r>
          </w:p>
        </w:tc>
        <w:tc>
          <w:tcPr>
            <w:tcW w:w="2232" w:type="dxa"/>
            <w:vMerge w:val="restart"/>
            <w:tcBorders>
              <w:top w:val="nil"/>
              <w:left w:val="nil"/>
              <w:right w:val="single" w:sz="4" w:space="0" w:color="auto"/>
            </w:tcBorders>
            <w:noWrap/>
            <w:hideMark/>
          </w:tcPr>
          <w:p w14:paraId="7D8400C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(Information Systems)</w:t>
            </w:r>
          </w:p>
          <w:p w14:paraId="4C1EF2D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5A57EC0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7A06263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w:t>
            </w:r>
          </w:p>
        </w:tc>
        <w:tc>
          <w:tcPr>
            <w:tcW w:w="1886" w:type="dxa"/>
            <w:tcBorders>
              <w:top w:val="nil"/>
              <w:left w:val="nil"/>
              <w:bottom w:val="nil"/>
              <w:right w:val="single" w:sz="4" w:space="0" w:color="auto"/>
            </w:tcBorders>
          </w:tcPr>
          <w:p w14:paraId="58F5519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(Information Systems Technology and Design)</w:t>
            </w:r>
          </w:p>
        </w:tc>
      </w:tr>
      <w:tr w:rsidR="00750144" w:rsidRPr="00303360" w14:paraId="5316F88F" w14:textId="77777777" w:rsidTr="00E17FD6">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7D00B766"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noWrap/>
            <w:hideMark/>
          </w:tcPr>
          <w:p w14:paraId="1F88B62C"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Business (Hons) and Bachelor of Engineering (Hons) (Computer Engineering)**</w:t>
            </w:r>
          </w:p>
        </w:tc>
        <w:tc>
          <w:tcPr>
            <w:tcW w:w="2232" w:type="dxa"/>
            <w:tcBorders>
              <w:top w:val="nil"/>
              <w:left w:val="nil"/>
              <w:bottom w:val="single" w:sz="4" w:space="0" w:color="auto"/>
              <w:right w:val="single" w:sz="4" w:space="0" w:color="auto"/>
            </w:tcBorders>
            <w:noWrap/>
            <w:hideMark/>
          </w:tcPr>
          <w:p w14:paraId="5AC1820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Computing (Computational Biology)</w:t>
            </w:r>
          </w:p>
        </w:tc>
        <w:tc>
          <w:tcPr>
            <w:tcW w:w="2231" w:type="dxa"/>
            <w:tcBorders>
              <w:bottom w:val="single" w:sz="4" w:space="0" w:color="auto"/>
            </w:tcBorders>
            <w:noWrap/>
            <w:hideMark/>
          </w:tcPr>
          <w:p w14:paraId="4CA67B1F"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with Honours in Computing Science</w:t>
            </w:r>
          </w:p>
        </w:tc>
        <w:tc>
          <w:tcPr>
            <w:tcW w:w="2232" w:type="dxa"/>
            <w:vMerge/>
            <w:tcBorders>
              <w:left w:val="single" w:sz="4" w:space="0" w:color="auto"/>
              <w:right w:val="single" w:sz="4" w:space="0" w:color="auto"/>
            </w:tcBorders>
            <w:noWrap/>
            <w:hideMark/>
          </w:tcPr>
          <w:p w14:paraId="29CE24A9"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1" w:type="dxa"/>
            <w:tcBorders>
              <w:top w:val="nil"/>
              <w:left w:val="nil"/>
              <w:bottom w:val="nil"/>
              <w:right w:val="single" w:sz="4" w:space="0" w:color="auto"/>
            </w:tcBorders>
            <w:noWrap/>
          </w:tcPr>
          <w:p w14:paraId="64613D69"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017DD31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2A95D9DF" w14:textId="77777777" w:rsidTr="00E17FD6">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334A676F"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noWrap/>
            <w:hideMark/>
          </w:tcPr>
          <w:p w14:paraId="486ED85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(Computer Engineering)</w:t>
            </w:r>
          </w:p>
        </w:tc>
        <w:tc>
          <w:tcPr>
            <w:tcW w:w="2232" w:type="dxa"/>
            <w:tcBorders>
              <w:top w:val="nil"/>
              <w:left w:val="nil"/>
              <w:bottom w:val="single" w:sz="4" w:space="0" w:color="auto"/>
              <w:right w:val="nil"/>
            </w:tcBorders>
            <w:noWrap/>
            <w:hideMark/>
          </w:tcPr>
          <w:p w14:paraId="5F6DE18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Computing (Computer Science)</w:t>
            </w:r>
          </w:p>
        </w:tc>
        <w:tc>
          <w:tcPr>
            <w:tcW w:w="2231" w:type="dxa"/>
            <w:tcBorders>
              <w:top w:val="single" w:sz="4" w:space="0" w:color="auto"/>
              <w:left w:val="single" w:sz="4" w:space="0" w:color="auto"/>
              <w:bottom w:val="single" w:sz="4" w:space="0" w:color="auto"/>
              <w:right w:val="nil"/>
            </w:tcBorders>
            <w:noWrap/>
            <w:hideMark/>
          </w:tcPr>
          <w:p w14:paraId="1572288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in Computer Science and Game Design</w:t>
            </w:r>
          </w:p>
          <w:p w14:paraId="57888746"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2BBA5AE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vMerge/>
            <w:tcBorders>
              <w:left w:val="single" w:sz="4" w:space="0" w:color="auto"/>
              <w:bottom w:val="nil"/>
              <w:right w:val="single" w:sz="4" w:space="0" w:color="auto"/>
            </w:tcBorders>
            <w:noWrap/>
            <w:hideMark/>
          </w:tcPr>
          <w:p w14:paraId="273F0F6A"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1" w:type="dxa"/>
            <w:tcBorders>
              <w:top w:val="nil"/>
              <w:left w:val="nil"/>
              <w:bottom w:val="nil"/>
              <w:right w:val="single" w:sz="4" w:space="0" w:color="auto"/>
            </w:tcBorders>
            <w:noWrap/>
          </w:tcPr>
          <w:p w14:paraId="393F1CC4"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453F5B1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FD4855" w:rsidRPr="00303360" w14:paraId="6E67EF87" w14:textId="77777777" w:rsidTr="00E17FD6">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51D3FE0D" w14:textId="77777777" w:rsidR="00FD4855" w:rsidRPr="00303360" w:rsidRDefault="00FD4855" w:rsidP="00FD4855">
            <w:pPr>
              <w:spacing w:after="0" w:line="276" w:lineRule="auto"/>
              <w:rPr>
                <w:rFonts w:ascii="Arial" w:eastAsia="Times New Roman" w:hAnsi="Arial" w:cs="Arial"/>
                <w:b/>
                <w:sz w:val="15"/>
                <w:szCs w:val="15"/>
                <w:lang w:val="en-US"/>
              </w:rPr>
            </w:pPr>
          </w:p>
        </w:tc>
        <w:tc>
          <w:tcPr>
            <w:tcW w:w="2019" w:type="dxa"/>
            <w:vMerge w:val="restart"/>
            <w:tcBorders>
              <w:top w:val="nil"/>
              <w:left w:val="nil"/>
              <w:right w:val="single" w:sz="4" w:space="0" w:color="auto"/>
            </w:tcBorders>
            <w:noWrap/>
            <w:hideMark/>
          </w:tcPr>
          <w:p w14:paraId="4CC621D9" w14:textId="77777777" w:rsidR="00FD4855" w:rsidRPr="00303360" w:rsidRDefault="00FD4855" w:rsidP="00FD4855">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(Hons) (Computer Science)</w:t>
            </w:r>
          </w:p>
          <w:p w14:paraId="680D559A" w14:textId="77777777" w:rsidR="00FD4855" w:rsidRPr="00303360" w:rsidRDefault="00FD4855" w:rsidP="00FD4855">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single" w:sz="4" w:space="0" w:color="auto"/>
              <w:right w:val="nil"/>
            </w:tcBorders>
            <w:noWrap/>
            <w:hideMark/>
          </w:tcPr>
          <w:p w14:paraId="6299D1A1" w14:textId="77777777" w:rsidR="00FD4855" w:rsidRPr="00FD4855" w:rsidRDefault="00FD4855" w:rsidP="00FD4855">
            <w:pPr>
              <w:spacing w:after="0" w:line="276" w:lineRule="auto"/>
              <w:rPr>
                <w:rFonts w:ascii="Arial" w:eastAsia="Times New Roman" w:hAnsi="Arial" w:cs="Arial"/>
                <w:sz w:val="15"/>
                <w:szCs w:val="15"/>
                <w:lang w:val="en-US"/>
              </w:rPr>
            </w:pPr>
            <w:r w:rsidRPr="00FD4855">
              <w:rPr>
                <w:rFonts w:ascii="Arial" w:eastAsia="Times New Roman" w:hAnsi="Arial" w:cs="Arial"/>
                <w:sz w:val="15"/>
                <w:szCs w:val="15"/>
                <w:lang w:val="en-US"/>
              </w:rPr>
              <w:t>Bachelor of Computing (Electronic Commerce)</w:t>
            </w:r>
          </w:p>
        </w:tc>
        <w:tc>
          <w:tcPr>
            <w:tcW w:w="2231" w:type="dxa"/>
            <w:tcBorders>
              <w:top w:val="single" w:sz="4" w:space="0" w:color="auto"/>
              <w:left w:val="single" w:sz="4" w:space="0" w:color="auto"/>
              <w:bottom w:val="single" w:sz="4" w:space="0" w:color="auto"/>
              <w:right w:val="nil"/>
            </w:tcBorders>
            <w:noWrap/>
            <w:hideMark/>
          </w:tcPr>
          <w:p w14:paraId="420C01C7" w14:textId="4FCD08EF" w:rsidR="00FD4855" w:rsidRPr="00FD4855" w:rsidRDefault="00FD4855" w:rsidP="00FD4855">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Bachelor of Engineering in Information and Communications Technology (Software Engineering)</w:t>
            </w:r>
          </w:p>
        </w:tc>
        <w:tc>
          <w:tcPr>
            <w:tcW w:w="2232" w:type="dxa"/>
            <w:tcBorders>
              <w:top w:val="nil"/>
              <w:left w:val="single" w:sz="4" w:space="0" w:color="auto"/>
              <w:bottom w:val="nil"/>
              <w:right w:val="single" w:sz="4" w:space="0" w:color="auto"/>
            </w:tcBorders>
            <w:noWrap/>
            <w:hideMark/>
          </w:tcPr>
          <w:p w14:paraId="61AD0589" w14:textId="77777777" w:rsidR="00FD4855" w:rsidRPr="00303360" w:rsidRDefault="00FD4855" w:rsidP="00FD4855">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45BA353B" w14:textId="77777777" w:rsidR="00FD4855" w:rsidRPr="00303360" w:rsidRDefault="00FD4855" w:rsidP="00FD4855">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1398F7D2" w14:textId="77777777" w:rsidR="00FD4855" w:rsidRPr="00303360" w:rsidRDefault="00FD4855" w:rsidP="00FD4855">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FD4855" w:rsidRPr="00303360" w14:paraId="1BC60C31" w14:textId="77777777" w:rsidTr="00D80299">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245D0FBF" w14:textId="77777777" w:rsidR="00FD4855" w:rsidRPr="00303360" w:rsidRDefault="00FD4855" w:rsidP="00FD4855">
            <w:pPr>
              <w:spacing w:after="0" w:line="276" w:lineRule="auto"/>
              <w:rPr>
                <w:rFonts w:ascii="Arial" w:eastAsia="Times New Roman" w:hAnsi="Arial" w:cs="Arial"/>
                <w:b/>
                <w:sz w:val="15"/>
                <w:szCs w:val="15"/>
                <w:lang w:val="en-US"/>
              </w:rPr>
            </w:pPr>
          </w:p>
        </w:tc>
        <w:tc>
          <w:tcPr>
            <w:tcW w:w="2019" w:type="dxa"/>
            <w:vMerge/>
            <w:tcBorders>
              <w:left w:val="nil"/>
              <w:bottom w:val="nil"/>
              <w:right w:val="single" w:sz="4" w:space="0" w:color="auto"/>
            </w:tcBorders>
            <w:noWrap/>
            <w:hideMark/>
          </w:tcPr>
          <w:p w14:paraId="2131D60D" w14:textId="77777777" w:rsidR="00FD4855" w:rsidRPr="00303360" w:rsidRDefault="00FD4855" w:rsidP="00FD4855">
            <w:pPr>
              <w:spacing w:after="0" w:line="276" w:lineRule="auto"/>
              <w:rPr>
                <w:rFonts w:ascii="Arial" w:eastAsia="Times New Roman" w:hAnsi="Arial" w:cs="Arial"/>
                <w:sz w:val="15"/>
                <w:szCs w:val="15"/>
                <w:lang w:val="en-US"/>
              </w:rPr>
            </w:pPr>
          </w:p>
        </w:tc>
        <w:tc>
          <w:tcPr>
            <w:tcW w:w="2232" w:type="dxa"/>
            <w:tcBorders>
              <w:top w:val="nil"/>
              <w:left w:val="nil"/>
              <w:bottom w:val="single" w:sz="4" w:space="0" w:color="auto"/>
              <w:right w:val="nil"/>
            </w:tcBorders>
            <w:noWrap/>
            <w:hideMark/>
          </w:tcPr>
          <w:p w14:paraId="0FED6507" w14:textId="77777777" w:rsidR="00FD4855" w:rsidRPr="00FD4855" w:rsidRDefault="00FD4855" w:rsidP="00FD4855">
            <w:pPr>
              <w:spacing w:after="0" w:line="276" w:lineRule="auto"/>
              <w:rPr>
                <w:rFonts w:ascii="Arial" w:eastAsia="Times New Roman" w:hAnsi="Arial" w:cs="Arial"/>
                <w:sz w:val="15"/>
                <w:szCs w:val="15"/>
                <w:lang w:val="en-US"/>
              </w:rPr>
            </w:pPr>
            <w:r w:rsidRPr="00FD4855">
              <w:rPr>
                <w:rFonts w:ascii="Arial" w:eastAsia="Times New Roman" w:hAnsi="Arial" w:cs="Arial"/>
                <w:sz w:val="15"/>
                <w:szCs w:val="15"/>
                <w:lang w:val="en-US"/>
              </w:rPr>
              <w:t>Bachelor of Computing (Information Security)</w:t>
            </w:r>
          </w:p>
        </w:tc>
        <w:tc>
          <w:tcPr>
            <w:tcW w:w="2231" w:type="dxa"/>
            <w:vMerge w:val="restart"/>
            <w:tcBorders>
              <w:top w:val="single" w:sz="4" w:space="0" w:color="auto"/>
              <w:left w:val="single" w:sz="4" w:space="0" w:color="auto"/>
              <w:right w:val="nil"/>
            </w:tcBorders>
            <w:noWrap/>
            <w:hideMark/>
          </w:tcPr>
          <w:p w14:paraId="695BC818" w14:textId="77777777" w:rsidR="00FD4855" w:rsidRPr="00FD4855" w:rsidRDefault="00FD4855" w:rsidP="00FD4855">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 xml:space="preserve">Bachelor of Engineering in Information and Communications Technology (Information Security)  </w:t>
            </w:r>
          </w:p>
          <w:p w14:paraId="011828A6" w14:textId="77777777" w:rsidR="00FD4855" w:rsidRPr="00FD4855" w:rsidRDefault="00FD4855" w:rsidP="00750144">
            <w:pPr>
              <w:spacing w:after="0" w:line="276" w:lineRule="auto"/>
              <w:rPr>
                <w:rFonts w:ascii="Arial" w:eastAsia="Times New Roman" w:hAnsi="Arial" w:cs="Arial"/>
                <w:sz w:val="15"/>
                <w:szCs w:val="15"/>
                <w:lang w:val="en-US"/>
              </w:rPr>
            </w:pPr>
            <w:r w:rsidRPr="00FD4855">
              <w:rPr>
                <w:rFonts w:ascii="Arial" w:eastAsia="Times New Roman" w:hAnsi="Arial" w:cs="Arial"/>
                <w:sz w:val="15"/>
                <w:szCs w:val="15"/>
                <w:lang w:val="en-US"/>
              </w:rPr>
              <w:t> </w:t>
            </w:r>
          </w:p>
          <w:p w14:paraId="214968C7" w14:textId="16DC1950" w:rsidR="00FD4855" w:rsidRPr="00FD4855" w:rsidRDefault="00FD4855" w:rsidP="00750144">
            <w:pPr>
              <w:spacing w:after="0" w:line="276" w:lineRule="auto"/>
              <w:rPr>
                <w:rFonts w:ascii="Arial" w:eastAsia="Times New Roman" w:hAnsi="Arial" w:cs="Arial"/>
                <w:sz w:val="15"/>
                <w:szCs w:val="15"/>
                <w:lang w:val="en-US"/>
              </w:rPr>
            </w:pPr>
            <w:r w:rsidRPr="00FD4855">
              <w:rPr>
                <w:rFonts w:ascii="Arial" w:eastAsia="Times New Roman" w:hAnsi="Arial" w:cs="Arial"/>
                <w:sz w:val="15"/>
                <w:szCs w:val="15"/>
                <w:lang w:val="en-US"/>
              </w:rPr>
              <w:t> </w:t>
            </w:r>
          </w:p>
        </w:tc>
        <w:tc>
          <w:tcPr>
            <w:tcW w:w="2232" w:type="dxa"/>
            <w:tcBorders>
              <w:top w:val="nil"/>
              <w:left w:val="single" w:sz="4" w:space="0" w:color="auto"/>
              <w:bottom w:val="nil"/>
              <w:right w:val="single" w:sz="4" w:space="0" w:color="auto"/>
            </w:tcBorders>
            <w:noWrap/>
            <w:hideMark/>
          </w:tcPr>
          <w:p w14:paraId="18456CB8" w14:textId="77777777" w:rsidR="00FD4855" w:rsidRPr="00303360" w:rsidRDefault="00FD4855" w:rsidP="00FD4855">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3A687AD4" w14:textId="77777777" w:rsidR="00FD4855" w:rsidRPr="00303360" w:rsidRDefault="00FD4855" w:rsidP="00FD4855">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553CE264" w14:textId="77777777" w:rsidR="00FD4855" w:rsidRPr="00303360" w:rsidRDefault="00FD4855" w:rsidP="00FD4855">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FD4855" w:rsidRPr="00303360" w14:paraId="33D5CFDB" w14:textId="77777777" w:rsidTr="00D80299">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17CE82EE" w14:textId="77777777" w:rsidR="00FD4855" w:rsidRPr="00303360" w:rsidRDefault="00FD4855" w:rsidP="00750144">
            <w:pPr>
              <w:spacing w:after="0" w:line="276" w:lineRule="auto"/>
              <w:rPr>
                <w:rFonts w:ascii="Arial" w:eastAsia="Times New Roman" w:hAnsi="Arial" w:cs="Arial"/>
                <w:b/>
                <w:sz w:val="15"/>
                <w:szCs w:val="15"/>
                <w:lang w:val="en-US"/>
              </w:rPr>
            </w:pPr>
          </w:p>
        </w:tc>
        <w:tc>
          <w:tcPr>
            <w:tcW w:w="2019" w:type="dxa"/>
            <w:tcBorders>
              <w:top w:val="nil"/>
              <w:left w:val="nil"/>
              <w:bottom w:val="nil"/>
              <w:right w:val="single" w:sz="4" w:space="0" w:color="auto"/>
            </w:tcBorders>
            <w:noWrap/>
            <w:hideMark/>
          </w:tcPr>
          <w:p w14:paraId="688190BE" w14:textId="77777777" w:rsidR="00FD4855" w:rsidRPr="00303360" w:rsidRDefault="00FD4855"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single" w:sz="4" w:space="0" w:color="auto"/>
              <w:right w:val="nil"/>
            </w:tcBorders>
            <w:noWrap/>
            <w:hideMark/>
          </w:tcPr>
          <w:p w14:paraId="4D9AB046" w14:textId="77777777" w:rsidR="00FD4855" w:rsidRPr="00303360" w:rsidRDefault="00FD4855"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Computing (Information Systems)</w:t>
            </w:r>
          </w:p>
        </w:tc>
        <w:tc>
          <w:tcPr>
            <w:tcW w:w="2231" w:type="dxa"/>
            <w:vMerge/>
            <w:tcBorders>
              <w:left w:val="single" w:sz="4" w:space="0" w:color="auto"/>
              <w:right w:val="nil"/>
            </w:tcBorders>
            <w:noWrap/>
            <w:hideMark/>
          </w:tcPr>
          <w:p w14:paraId="426952CF" w14:textId="5B01A675" w:rsidR="00FD4855" w:rsidRPr="00303360" w:rsidRDefault="00FD4855" w:rsidP="00750144">
            <w:pPr>
              <w:spacing w:after="0" w:line="276" w:lineRule="auto"/>
              <w:rPr>
                <w:rFonts w:ascii="Arial" w:eastAsia="Times New Roman" w:hAnsi="Arial" w:cs="Arial"/>
                <w:sz w:val="15"/>
                <w:szCs w:val="15"/>
                <w:lang w:val="en-US"/>
              </w:rPr>
            </w:pPr>
          </w:p>
        </w:tc>
        <w:tc>
          <w:tcPr>
            <w:tcW w:w="2232" w:type="dxa"/>
            <w:tcBorders>
              <w:top w:val="nil"/>
              <w:left w:val="single" w:sz="4" w:space="0" w:color="auto"/>
              <w:bottom w:val="nil"/>
              <w:right w:val="single" w:sz="4" w:space="0" w:color="auto"/>
            </w:tcBorders>
            <w:noWrap/>
            <w:hideMark/>
          </w:tcPr>
          <w:p w14:paraId="5D9A9FD2" w14:textId="77777777" w:rsidR="00FD4855" w:rsidRPr="00303360" w:rsidRDefault="00FD4855"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0FF22637" w14:textId="77777777" w:rsidR="00FD4855" w:rsidRPr="00303360" w:rsidRDefault="00FD4855"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57B0C72C" w14:textId="77777777" w:rsidR="00FD4855" w:rsidRPr="00303360" w:rsidRDefault="00FD4855"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FD4855" w:rsidRPr="00303360" w14:paraId="3D4F8DC6" w14:textId="77777777" w:rsidTr="00E17FD6">
        <w:trPr>
          <w:trHeight w:val="6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2C93DB7A" w14:textId="77777777" w:rsidR="00FD4855" w:rsidRPr="00303360" w:rsidRDefault="00FD4855" w:rsidP="00750144">
            <w:pPr>
              <w:spacing w:after="0" w:line="276" w:lineRule="auto"/>
              <w:rPr>
                <w:rFonts w:ascii="Arial" w:eastAsia="Times New Roman" w:hAnsi="Arial" w:cs="Arial"/>
                <w:b/>
                <w:sz w:val="15"/>
                <w:szCs w:val="15"/>
                <w:lang w:val="en-US"/>
              </w:rPr>
            </w:pPr>
          </w:p>
        </w:tc>
        <w:tc>
          <w:tcPr>
            <w:tcW w:w="2019" w:type="dxa"/>
            <w:tcBorders>
              <w:top w:val="nil"/>
              <w:left w:val="nil"/>
              <w:bottom w:val="nil"/>
              <w:right w:val="single" w:sz="4" w:space="0" w:color="auto"/>
            </w:tcBorders>
            <w:noWrap/>
            <w:hideMark/>
          </w:tcPr>
          <w:p w14:paraId="3F57A5C5" w14:textId="77777777" w:rsidR="00FD4855" w:rsidRPr="00303360" w:rsidRDefault="00FD4855"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single" w:sz="4" w:space="0" w:color="auto"/>
              <w:right w:val="nil"/>
            </w:tcBorders>
            <w:noWrap/>
            <w:hideMark/>
          </w:tcPr>
          <w:p w14:paraId="207F573A" w14:textId="77777777" w:rsidR="00FD4855" w:rsidRPr="00303360" w:rsidRDefault="00FD4855"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Engineering (Computer Engineering)</w:t>
            </w:r>
          </w:p>
        </w:tc>
        <w:tc>
          <w:tcPr>
            <w:tcW w:w="2231" w:type="dxa"/>
            <w:vMerge/>
            <w:tcBorders>
              <w:left w:val="single" w:sz="4" w:space="0" w:color="auto"/>
              <w:bottom w:val="nil"/>
              <w:right w:val="nil"/>
            </w:tcBorders>
            <w:noWrap/>
            <w:hideMark/>
          </w:tcPr>
          <w:p w14:paraId="50420BAF" w14:textId="6381B2C5" w:rsidR="00FD4855" w:rsidRPr="00303360" w:rsidRDefault="00FD4855" w:rsidP="00750144">
            <w:pPr>
              <w:spacing w:after="0" w:line="276" w:lineRule="auto"/>
              <w:rPr>
                <w:rFonts w:ascii="Arial" w:eastAsia="Times New Roman" w:hAnsi="Arial" w:cs="Arial"/>
                <w:sz w:val="15"/>
                <w:szCs w:val="15"/>
                <w:lang w:val="en-US"/>
              </w:rPr>
            </w:pPr>
          </w:p>
        </w:tc>
        <w:tc>
          <w:tcPr>
            <w:tcW w:w="2232" w:type="dxa"/>
            <w:tcBorders>
              <w:top w:val="nil"/>
              <w:left w:val="single" w:sz="4" w:space="0" w:color="auto"/>
              <w:bottom w:val="nil"/>
              <w:right w:val="single" w:sz="4" w:space="0" w:color="auto"/>
            </w:tcBorders>
            <w:noWrap/>
            <w:hideMark/>
          </w:tcPr>
          <w:p w14:paraId="10C71A95" w14:textId="77777777" w:rsidR="00FD4855" w:rsidRPr="00303360" w:rsidRDefault="00FD4855"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noWrap/>
          </w:tcPr>
          <w:p w14:paraId="41539015" w14:textId="77777777" w:rsidR="00FD4855" w:rsidRPr="00303360" w:rsidRDefault="00FD4855"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tcPr>
          <w:p w14:paraId="3DCB5A2F" w14:textId="77777777" w:rsidR="00FD4855" w:rsidRPr="00303360" w:rsidRDefault="00FD4855"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58CEEA74" w14:textId="77777777" w:rsidTr="00A964C9">
        <w:trPr>
          <w:trHeight w:val="150"/>
        </w:trPr>
        <w:tc>
          <w:tcPr>
            <w:tcW w:w="1332" w:type="dxa"/>
            <w:vMerge/>
            <w:tcBorders>
              <w:top w:val="nil"/>
              <w:left w:val="single" w:sz="4" w:space="0" w:color="auto"/>
              <w:bottom w:val="single" w:sz="4" w:space="0" w:color="auto"/>
              <w:right w:val="single" w:sz="4" w:space="0" w:color="auto"/>
            </w:tcBorders>
            <w:shd w:val="clear" w:color="auto" w:fill="auto"/>
            <w:vAlign w:val="center"/>
            <w:hideMark/>
          </w:tcPr>
          <w:p w14:paraId="2FFEB075"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noWrap/>
            <w:hideMark/>
          </w:tcPr>
          <w:p w14:paraId="58C455F0"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single" w:sz="4" w:space="0" w:color="auto"/>
              <w:right w:val="nil"/>
            </w:tcBorders>
            <w:noWrap/>
            <w:hideMark/>
          </w:tcPr>
          <w:p w14:paraId="7F21C56E"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(Business Analytics)</w:t>
            </w:r>
          </w:p>
        </w:tc>
        <w:tc>
          <w:tcPr>
            <w:tcW w:w="2231" w:type="dxa"/>
            <w:tcBorders>
              <w:top w:val="nil"/>
              <w:left w:val="single" w:sz="4" w:space="0" w:color="auto"/>
              <w:bottom w:val="single" w:sz="4" w:space="0" w:color="auto"/>
              <w:right w:val="nil"/>
            </w:tcBorders>
            <w:noWrap/>
            <w:hideMark/>
          </w:tcPr>
          <w:p w14:paraId="4DA006B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single" w:sz="4" w:space="0" w:color="auto"/>
              <w:bottom w:val="single" w:sz="4" w:space="0" w:color="auto"/>
              <w:right w:val="single" w:sz="4" w:space="0" w:color="auto"/>
            </w:tcBorders>
            <w:noWrap/>
            <w:hideMark/>
          </w:tcPr>
          <w:p w14:paraId="0F2EA12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single" w:sz="4" w:space="0" w:color="auto"/>
              <w:right w:val="single" w:sz="4" w:space="0" w:color="auto"/>
            </w:tcBorders>
            <w:noWrap/>
          </w:tcPr>
          <w:p w14:paraId="0AE83221"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single" w:sz="4" w:space="0" w:color="auto"/>
              <w:right w:val="single" w:sz="4" w:space="0" w:color="auto"/>
            </w:tcBorders>
          </w:tcPr>
          <w:p w14:paraId="08D7C5E0"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030B1E5B" w14:textId="77777777" w:rsidTr="00A964C9">
        <w:trPr>
          <w:trHeight w:val="150"/>
        </w:trPr>
        <w:tc>
          <w:tcPr>
            <w:tcW w:w="133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55A4E" w14:textId="77777777" w:rsidR="00750144" w:rsidRPr="00303360" w:rsidRDefault="00750144" w:rsidP="00750144">
            <w:pPr>
              <w:spacing w:after="0" w:line="276" w:lineRule="auto"/>
              <w:rPr>
                <w:rFonts w:ascii="Arial" w:eastAsia="Times New Roman" w:hAnsi="Arial" w:cs="Arial"/>
                <w:b/>
                <w:sz w:val="15"/>
                <w:szCs w:val="15"/>
                <w:lang w:val="en-US"/>
              </w:rPr>
            </w:pPr>
            <w:r w:rsidRPr="00303360">
              <w:rPr>
                <w:rFonts w:ascii="Arial" w:eastAsia="Times New Roman" w:hAnsi="Arial" w:cs="Arial"/>
                <w:b/>
                <w:sz w:val="15"/>
                <w:szCs w:val="15"/>
                <w:lang w:val="en-US"/>
              </w:rPr>
              <w:t>Sciences</w:t>
            </w:r>
          </w:p>
        </w:tc>
        <w:tc>
          <w:tcPr>
            <w:tcW w:w="201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96626F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(Hons) in Biological Sciences</w:t>
            </w:r>
          </w:p>
        </w:tc>
        <w:tc>
          <w:tcPr>
            <w:tcW w:w="223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EF1E09F"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Applied Science</w:t>
            </w:r>
          </w:p>
        </w:tc>
        <w:tc>
          <w:tcPr>
            <w:tcW w:w="2231" w:type="dxa"/>
            <w:vMerge w:val="restart"/>
            <w:tcBorders>
              <w:top w:val="single" w:sz="4" w:space="0" w:color="auto"/>
              <w:left w:val="nil"/>
              <w:bottom w:val="single" w:sz="4" w:space="0" w:color="auto"/>
              <w:right w:val="single" w:sz="4" w:space="0" w:color="auto"/>
            </w:tcBorders>
            <w:shd w:val="clear" w:color="auto" w:fill="F2F2F2" w:themeFill="background1" w:themeFillShade="F2"/>
            <w:noWrap/>
            <w:hideMark/>
          </w:tcPr>
          <w:p w14:paraId="1042F627"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with Honours in Food and Human Nutrition</w:t>
            </w:r>
          </w:p>
          <w:p w14:paraId="73E9E718"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vMerge w:val="restart"/>
            <w:tcBorders>
              <w:top w:val="single" w:sz="4" w:space="0" w:color="auto"/>
              <w:left w:val="nil"/>
              <w:right w:val="single" w:sz="4" w:space="0" w:color="auto"/>
            </w:tcBorders>
            <w:shd w:val="clear" w:color="auto" w:fill="F2F2F2" w:themeFill="background1" w:themeFillShade="F2"/>
            <w:noWrap/>
            <w:hideMark/>
          </w:tcPr>
          <w:p w14:paraId="6F53750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p w14:paraId="6FBCC024"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vMerge w:val="restart"/>
            <w:tcBorders>
              <w:top w:val="single" w:sz="4" w:space="0" w:color="auto"/>
              <w:left w:val="nil"/>
              <w:right w:val="single" w:sz="4" w:space="0" w:color="auto"/>
            </w:tcBorders>
            <w:shd w:val="clear" w:color="auto" w:fill="F2F2F2" w:themeFill="background1" w:themeFillShade="F2"/>
            <w:noWrap/>
          </w:tcPr>
          <w:p w14:paraId="37240D0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w:t>
            </w:r>
          </w:p>
        </w:tc>
        <w:tc>
          <w:tcPr>
            <w:tcW w:w="1886" w:type="dxa"/>
            <w:vMerge w:val="restart"/>
            <w:tcBorders>
              <w:top w:val="single" w:sz="4" w:space="0" w:color="auto"/>
              <w:left w:val="nil"/>
              <w:right w:val="single" w:sz="4" w:space="0" w:color="auto"/>
            </w:tcBorders>
            <w:shd w:val="clear" w:color="auto" w:fill="F2F2F2" w:themeFill="background1" w:themeFillShade="F2"/>
          </w:tcPr>
          <w:p w14:paraId="7D13B6CD"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w:t>
            </w:r>
          </w:p>
          <w:p w14:paraId="7858D5B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6D6731C3" w14:textId="77777777" w:rsidTr="00A964C9">
        <w:trPr>
          <w:trHeight w:val="174"/>
        </w:trPr>
        <w:tc>
          <w:tcPr>
            <w:tcW w:w="13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9832F1"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55E735FF"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Double Degree in Bachelor of Science (Hons) in Biomedical Sciences and Bachelor of Medicine (Chinese Medicine)</w:t>
            </w:r>
          </w:p>
        </w:tc>
        <w:tc>
          <w:tcPr>
            <w:tcW w:w="223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20F5E7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Applied Science (Hons)</w:t>
            </w:r>
          </w:p>
        </w:tc>
        <w:tc>
          <w:tcPr>
            <w:tcW w:w="2231" w:type="dxa"/>
            <w:vMerge/>
            <w:tcBorders>
              <w:top w:val="single" w:sz="4" w:space="0" w:color="auto"/>
              <w:left w:val="nil"/>
              <w:bottom w:val="nil"/>
              <w:right w:val="single" w:sz="4" w:space="0" w:color="auto"/>
            </w:tcBorders>
            <w:shd w:val="clear" w:color="auto" w:fill="F2F2F2" w:themeFill="background1" w:themeFillShade="F2"/>
            <w:noWrap/>
            <w:hideMark/>
          </w:tcPr>
          <w:p w14:paraId="42A6D09E"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2" w:type="dxa"/>
            <w:vMerge/>
            <w:tcBorders>
              <w:left w:val="nil"/>
              <w:bottom w:val="nil"/>
              <w:right w:val="single" w:sz="4" w:space="0" w:color="auto"/>
            </w:tcBorders>
            <w:shd w:val="clear" w:color="auto" w:fill="F2F2F2" w:themeFill="background1" w:themeFillShade="F2"/>
            <w:noWrap/>
            <w:hideMark/>
          </w:tcPr>
          <w:p w14:paraId="149E26C0" w14:textId="77777777" w:rsidR="00750144" w:rsidRPr="00303360" w:rsidRDefault="00750144" w:rsidP="00750144">
            <w:pPr>
              <w:spacing w:after="0" w:line="276" w:lineRule="auto"/>
              <w:rPr>
                <w:rFonts w:ascii="Arial" w:eastAsia="Times New Roman" w:hAnsi="Arial" w:cs="Arial"/>
                <w:sz w:val="15"/>
                <w:szCs w:val="15"/>
                <w:lang w:val="en-US"/>
              </w:rPr>
            </w:pPr>
          </w:p>
        </w:tc>
        <w:tc>
          <w:tcPr>
            <w:tcW w:w="2231" w:type="dxa"/>
            <w:vMerge/>
            <w:tcBorders>
              <w:left w:val="nil"/>
              <w:bottom w:val="nil"/>
              <w:right w:val="single" w:sz="4" w:space="0" w:color="auto"/>
            </w:tcBorders>
            <w:shd w:val="clear" w:color="auto" w:fill="F2F2F2" w:themeFill="background1" w:themeFillShade="F2"/>
            <w:noWrap/>
          </w:tcPr>
          <w:p w14:paraId="12415611"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vMerge/>
            <w:tcBorders>
              <w:left w:val="nil"/>
              <w:bottom w:val="nil"/>
              <w:right w:val="single" w:sz="4" w:space="0" w:color="auto"/>
            </w:tcBorders>
            <w:shd w:val="clear" w:color="auto" w:fill="F2F2F2" w:themeFill="background1" w:themeFillShade="F2"/>
          </w:tcPr>
          <w:p w14:paraId="6F8F7422" w14:textId="77777777" w:rsidR="00750144" w:rsidRPr="00303360" w:rsidRDefault="00750144" w:rsidP="00750144">
            <w:pPr>
              <w:spacing w:after="0" w:line="276" w:lineRule="auto"/>
              <w:rPr>
                <w:rFonts w:ascii="Arial" w:eastAsia="Times New Roman" w:hAnsi="Arial" w:cs="Arial"/>
                <w:sz w:val="15"/>
                <w:szCs w:val="15"/>
                <w:lang w:val="en-US"/>
              </w:rPr>
            </w:pPr>
          </w:p>
        </w:tc>
      </w:tr>
      <w:tr w:rsidR="00750144" w:rsidRPr="00303360" w14:paraId="2853B3DE" w14:textId="77777777" w:rsidTr="00A964C9">
        <w:trPr>
          <w:trHeight w:val="150"/>
        </w:trPr>
        <w:tc>
          <w:tcPr>
            <w:tcW w:w="133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ECF7F5"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5FF13E0E"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(Hons) in Chemistry &amp; Biological Chemistry</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44E686F0"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w:t>
            </w:r>
          </w:p>
        </w:tc>
        <w:tc>
          <w:tcPr>
            <w:tcW w:w="2231" w:type="dxa"/>
            <w:tcBorders>
              <w:top w:val="nil"/>
              <w:left w:val="nil"/>
              <w:bottom w:val="nil"/>
              <w:right w:val="single" w:sz="4" w:space="0" w:color="auto"/>
            </w:tcBorders>
            <w:shd w:val="clear" w:color="auto" w:fill="F2F2F2" w:themeFill="background1" w:themeFillShade="F2"/>
            <w:noWrap/>
            <w:hideMark/>
          </w:tcPr>
          <w:p w14:paraId="5AD37596"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7D52D18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6D3C5625"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3EC1B54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04227232" w14:textId="77777777" w:rsidTr="00A964C9">
        <w:trPr>
          <w:trHeight w:val="150"/>
        </w:trPr>
        <w:tc>
          <w:tcPr>
            <w:tcW w:w="133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280E09"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51AF468F"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(Hons) in Mathematical Sciences</w:t>
            </w:r>
          </w:p>
        </w:tc>
        <w:tc>
          <w:tcPr>
            <w:tcW w:w="2232" w:type="dxa"/>
            <w:tcBorders>
              <w:top w:val="nil"/>
              <w:left w:val="nil"/>
              <w:bottom w:val="single" w:sz="4" w:space="0" w:color="auto"/>
              <w:right w:val="single" w:sz="4" w:space="0" w:color="auto"/>
            </w:tcBorders>
            <w:shd w:val="clear" w:color="auto" w:fill="F2F2F2" w:themeFill="background1" w:themeFillShade="F2"/>
            <w:noWrap/>
            <w:hideMark/>
          </w:tcPr>
          <w:p w14:paraId="4C32CD3E"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(Computational Biology)</w:t>
            </w:r>
          </w:p>
        </w:tc>
        <w:tc>
          <w:tcPr>
            <w:tcW w:w="2231" w:type="dxa"/>
            <w:tcBorders>
              <w:top w:val="nil"/>
              <w:left w:val="nil"/>
              <w:bottom w:val="nil"/>
              <w:right w:val="single" w:sz="4" w:space="0" w:color="auto"/>
            </w:tcBorders>
            <w:shd w:val="clear" w:color="auto" w:fill="F2F2F2" w:themeFill="background1" w:themeFillShade="F2"/>
            <w:noWrap/>
            <w:hideMark/>
          </w:tcPr>
          <w:p w14:paraId="53F88F93"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01A8E242"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46FCA803"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65C6511B"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750144" w:rsidRPr="00303360" w14:paraId="0F58D416" w14:textId="77777777" w:rsidTr="00E17FD6">
        <w:trPr>
          <w:trHeight w:val="150"/>
        </w:trPr>
        <w:tc>
          <w:tcPr>
            <w:tcW w:w="133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83A588" w14:textId="77777777" w:rsidR="00750144" w:rsidRPr="00303360" w:rsidRDefault="00750144" w:rsidP="00750144">
            <w:pPr>
              <w:spacing w:after="0" w:line="276" w:lineRule="auto"/>
              <w:rPr>
                <w:rFonts w:ascii="Arial" w:eastAsia="Times New Roman" w:hAnsi="Arial" w:cs="Arial"/>
                <w:b/>
                <w:sz w:val="15"/>
                <w:szCs w:val="15"/>
                <w:lang w:val="en-US"/>
              </w:rPr>
            </w:pPr>
          </w:p>
        </w:tc>
        <w:tc>
          <w:tcPr>
            <w:tcW w:w="2019" w:type="dxa"/>
            <w:tcBorders>
              <w:top w:val="nil"/>
              <w:left w:val="nil"/>
              <w:bottom w:val="single" w:sz="4" w:space="0" w:color="auto"/>
              <w:right w:val="single" w:sz="4" w:space="0" w:color="auto"/>
            </w:tcBorders>
            <w:shd w:val="clear" w:color="auto" w:fill="F2F2F2" w:themeFill="background1" w:themeFillShade="F2"/>
            <w:noWrap/>
            <w:hideMark/>
          </w:tcPr>
          <w:p w14:paraId="2D72232E"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(Hons) in Mathematics &amp; Economics</w:t>
            </w:r>
          </w:p>
        </w:tc>
        <w:tc>
          <w:tcPr>
            <w:tcW w:w="223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EBC6E36"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Science (Hons)</w:t>
            </w:r>
          </w:p>
          <w:p w14:paraId="6DDCC091"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hideMark/>
          </w:tcPr>
          <w:p w14:paraId="48D4684C"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17B1FB90"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220C6F86" w14:textId="77777777" w:rsidR="00750144" w:rsidRPr="00303360" w:rsidRDefault="00750144"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521F2199" w14:textId="77777777" w:rsidR="00750144" w:rsidRPr="00303360" w:rsidRDefault="00750144"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D71DBC" w:rsidRPr="00303360" w14:paraId="3BFD0818" w14:textId="77777777" w:rsidTr="00D80299">
        <w:trPr>
          <w:trHeight w:val="150"/>
        </w:trPr>
        <w:tc>
          <w:tcPr>
            <w:tcW w:w="1332" w:type="dxa"/>
            <w:vMerge/>
            <w:tcBorders>
              <w:top w:val="nil"/>
              <w:left w:val="single" w:sz="4" w:space="0" w:color="auto"/>
              <w:bottom w:val="nil"/>
              <w:right w:val="single" w:sz="4" w:space="0" w:color="auto"/>
            </w:tcBorders>
            <w:shd w:val="clear" w:color="auto" w:fill="F2F2F2" w:themeFill="background1" w:themeFillShade="F2"/>
            <w:vAlign w:val="center"/>
            <w:hideMark/>
          </w:tcPr>
          <w:p w14:paraId="5DCCF9E0" w14:textId="77777777" w:rsidR="00D71DBC" w:rsidRPr="00303360" w:rsidRDefault="00D71DBC" w:rsidP="00750144">
            <w:pPr>
              <w:spacing w:after="0" w:line="276" w:lineRule="auto"/>
              <w:rPr>
                <w:rFonts w:ascii="Arial" w:eastAsia="Times New Roman" w:hAnsi="Arial" w:cs="Arial"/>
                <w:b/>
                <w:sz w:val="15"/>
                <w:szCs w:val="15"/>
                <w:lang w:val="en-US"/>
              </w:rPr>
            </w:pPr>
          </w:p>
        </w:tc>
        <w:tc>
          <w:tcPr>
            <w:tcW w:w="201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B9AF4D2" w14:textId="77777777" w:rsidR="00D71DBC" w:rsidRPr="00D71DBC" w:rsidRDefault="00D71DBC" w:rsidP="00750144">
            <w:pPr>
              <w:spacing w:after="0" w:line="276" w:lineRule="auto"/>
              <w:rPr>
                <w:rFonts w:ascii="Arial" w:eastAsia="Times New Roman" w:hAnsi="Arial" w:cs="Arial"/>
                <w:sz w:val="15"/>
                <w:szCs w:val="15"/>
                <w:lang w:val="en-US"/>
              </w:rPr>
            </w:pPr>
            <w:r w:rsidRPr="00D71DBC">
              <w:rPr>
                <w:rFonts w:ascii="Arial" w:eastAsia="Times New Roman" w:hAnsi="Arial" w:cs="Arial"/>
                <w:sz w:val="15"/>
                <w:szCs w:val="15"/>
                <w:lang w:val="en-US"/>
              </w:rPr>
              <w:t>Bachelor of Science (Hons) in Physics/Applied Physics</w:t>
            </w:r>
          </w:p>
        </w:tc>
        <w:tc>
          <w:tcPr>
            <w:tcW w:w="2232" w:type="dxa"/>
            <w:vMerge w:val="restart"/>
            <w:tcBorders>
              <w:top w:val="single" w:sz="4" w:space="0" w:color="auto"/>
              <w:left w:val="nil"/>
              <w:right w:val="single" w:sz="4" w:space="0" w:color="auto"/>
            </w:tcBorders>
            <w:shd w:val="clear" w:color="auto" w:fill="F2F2F2" w:themeFill="background1" w:themeFillShade="F2"/>
            <w:noWrap/>
            <w:hideMark/>
          </w:tcPr>
          <w:p w14:paraId="22AEEC17" w14:textId="77777777" w:rsidR="00D71DBC" w:rsidRPr="00303360" w:rsidRDefault="00D71DBC"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Bachelor of Environmental Studies (specialisation in Environmental Biology)</w:t>
            </w:r>
          </w:p>
        </w:tc>
        <w:tc>
          <w:tcPr>
            <w:tcW w:w="2231" w:type="dxa"/>
            <w:tcBorders>
              <w:top w:val="nil"/>
              <w:left w:val="nil"/>
              <w:bottom w:val="nil"/>
              <w:right w:val="single" w:sz="4" w:space="0" w:color="auto"/>
            </w:tcBorders>
            <w:shd w:val="clear" w:color="auto" w:fill="F2F2F2" w:themeFill="background1" w:themeFillShade="F2"/>
            <w:noWrap/>
            <w:hideMark/>
          </w:tcPr>
          <w:p w14:paraId="2BA3F2FE" w14:textId="77777777" w:rsidR="00D71DBC" w:rsidRPr="00303360" w:rsidRDefault="00D71DBC"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2" w:type="dxa"/>
            <w:tcBorders>
              <w:top w:val="nil"/>
              <w:left w:val="nil"/>
              <w:bottom w:val="nil"/>
              <w:right w:val="single" w:sz="4" w:space="0" w:color="auto"/>
            </w:tcBorders>
            <w:shd w:val="clear" w:color="auto" w:fill="F2F2F2" w:themeFill="background1" w:themeFillShade="F2"/>
            <w:noWrap/>
            <w:hideMark/>
          </w:tcPr>
          <w:p w14:paraId="4BADBC6F" w14:textId="77777777" w:rsidR="00D71DBC" w:rsidRPr="00303360" w:rsidRDefault="00D71DBC"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c>
          <w:tcPr>
            <w:tcW w:w="2231" w:type="dxa"/>
            <w:tcBorders>
              <w:top w:val="nil"/>
              <w:left w:val="nil"/>
              <w:bottom w:val="nil"/>
              <w:right w:val="single" w:sz="4" w:space="0" w:color="auto"/>
            </w:tcBorders>
            <w:shd w:val="clear" w:color="auto" w:fill="F2F2F2" w:themeFill="background1" w:themeFillShade="F2"/>
            <w:noWrap/>
          </w:tcPr>
          <w:p w14:paraId="6322D712" w14:textId="77777777" w:rsidR="00D71DBC" w:rsidRPr="00303360" w:rsidRDefault="00D71DBC" w:rsidP="00750144">
            <w:pPr>
              <w:spacing w:after="0" w:line="276" w:lineRule="auto"/>
              <w:rPr>
                <w:rFonts w:ascii="Arial" w:eastAsia="Times New Roman" w:hAnsi="Arial" w:cs="Arial"/>
                <w:sz w:val="15"/>
                <w:szCs w:val="15"/>
                <w:lang w:val="en-US"/>
              </w:rPr>
            </w:pPr>
          </w:p>
        </w:tc>
        <w:tc>
          <w:tcPr>
            <w:tcW w:w="1886" w:type="dxa"/>
            <w:tcBorders>
              <w:top w:val="nil"/>
              <w:left w:val="nil"/>
              <w:bottom w:val="nil"/>
              <w:right w:val="single" w:sz="4" w:space="0" w:color="auto"/>
            </w:tcBorders>
            <w:shd w:val="clear" w:color="auto" w:fill="F2F2F2" w:themeFill="background1" w:themeFillShade="F2"/>
          </w:tcPr>
          <w:p w14:paraId="4AA1CB32" w14:textId="77777777" w:rsidR="00D71DBC" w:rsidRPr="00303360" w:rsidRDefault="00D71DBC" w:rsidP="00750144">
            <w:pPr>
              <w:spacing w:after="0" w:line="276" w:lineRule="auto"/>
              <w:rPr>
                <w:rFonts w:ascii="Arial" w:eastAsia="Times New Roman" w:hAnsi="Arial" w:cs="Arial"/>
                <w:sz w:val="15"/>
                <w:szCs w:val="15"/>
                <w:lang w:val="en-US"/>
              </w:rPr>
            </w:pPr>
            <w:r w:rsidRPr="00303360">
              <w:rPr>
                <w:rFonts w:ascii="Arial" w:eastAsia="Times New Roman" w:hAnsi="Arial" w:cs="Arial"/>
                <w:sz w:val="15"/>
                <w:szCs w:val="15"/>
                <w:lang w:val="en-US"/>
              </w:rPr>
              <w:t> </w:t>
            </w:r>
          </w:p>
        </w:tc>
      </w:tr>
      <w:tr w:rsidR="00D71DBC" w:rsidRPr="00303360" w14:paraId="14B4D821" w14:textId="77777777" w:rsidTr="00D80299">
        <w:trPr>
          <w:trHeight w:val="150"/>
        </w:trPr>
        <w:tc>
          <w:tcPr>
            <w:tcW w:w="133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FE6DD8" w14:textId="77777777" w:rsidR="00D71DBC" w:rsidRPr="00303360" w:rsidRDefault="00D71DBC" w:rsidP="00750144">
            <w:pPr>
              <w:spacing w:after="0" w:line="276" w:lineRule="auto"/>
              <w:rPr>
                <w:rFonts w:ascii="Arial" w:eastAsia="Times New Roman" w:hAnsi="Arial" w:cs="Arial"/>
                <w:b/>
                <w:sz w:val="15"/>
                <w:szCs w:val="15"/>
                <w:lang w:val="en-US"/>
              </w:rPr>
            </w:pPr>
          </w:p>
        </w:tc>
        <w:tc>
          <w:tcPr>
            <w:tcW w:w="2019" w:type="dxa"/>
            <w:tcBorders>
              <w:top w:val="single" w:sz="4" w:space="0" w:color="auto"/>
              <w:left w:val="nil"/>
              <w:bottom w:val="single" w:sz="4" w:space="0" w:color="auto"/>
              <w:right w:val="single" w:sz="4" w:space="0" w:color="auto"/>
            </w:tcBorders>
            <w:shd w:val="clear" w:color="auto" w:fill="F2F2F2" w:themeFill="background1" w:themeFillShade="F2"/>
            <w:noWrap/>
          </w:tcPr>
          <w:p w14:paraId="09C8C925" w14:textId="7BDA3724" w:rsidR="00D71DBC" w:rsidRPr="00D71DBC" w:rsidRDefault="00D71DBC" w:rsidP="00750144">
            <w:pPr>
              <w:spacing w:after="0" w:line="276" w:lineRule="auto"/>
              <w:rPr>
                <w:rFonts w:ascii="Arial" w:eastAsia="Times New Roman" w:hAnsi="Arial" w:cs="Arial"/>
                <w:sz w:val="15"/>
                <w:szCs w:val="15"/>
                <w:lang w:val="en-US"/>
              </w:rPr>
            </w:pPr>
            <w:r w:rsidRPr="00E17FD6">
              <w:rPr>
                <w:rFonts w:ascii="Arial" w:eastAsia="Times New Roman" w:hAnsi="Arial" w:cs="Arial"/>
                <w:sz w:val="15"/>
                <w:szCs w:val="15"/>
                <w:lang w:val="en-US"/>
              </w:rPr>
              <w:t>Bachelor of Science (Hons) in Environmental Earth Systems Science</w:t>
            </w:r>
          </w:p>
        </w:tc>
        <w:tc>
          <w:tcPr>
            <w:tcW w:w="2232" w:type="dxa"/>
            <w:vMerge/>
            <w:tcBorders>
              <w:left w:val="nil"/>
              <w:bottom w:val="single" w:sz="4" w:space="0" w:color="auto"/>
              <w:right w:val="single" w:sz="4" w:space="0" w:color="auto"/>
            </w:tcBorders>
            <w:shd w:val="clear" w:color="auto" w:fill="F2F2F2" w:themeFill="background1" w:themeFillShade="F2"/>
            <w:noWrap/>
          </w:tcPr>
          <w:p w14:paraId="76D94377" w14:textId="77777777" w:rsidR="00D71DBC" w:rsidRPr="00303360" w:rsidRDefault="00D71DBC" w:rsidP="00750144">
            <w:pPr>
              <w:spacing w:after="0" w:line="276" w:lineRule="auto"/>
              <w:rPr>
                <w:rFonts w:ascii="Arial" w:eastAsia="Times New Roman" w:hAnsi="Arial" w:cs="Arial"/>
                <w:sz w:val="15"/>
                <w:szCs w:val="15"/>
                <w:lang w:val="en-US"/>
              </w:rPr>
            </w:pPr>
          </w:p>
        </w:tc>
        <w:tc>
          <w:tcPr>
            <w:tcW w:w="2231" w:type="dxa"/>
            <w:tcBorders>
              <w:top w:val="nil"/>
              <w:left w:val="nil"/>
              <w:bottom w:val="single" w:sz="4" w:space="0" w:color="auto"/>
              <w:right w:val="single" w:sz="4" w:space="0" w:color="auto"/>
            </w:tcBorders>
            <w:shd w:val="clear" w:color="auto" w:fill="F2F2F2" w:themeFill="background1" w:themeFillShade="F2"/>
            <w:noWrap/>
          </w:tcPr>
          <w:p w14:paraId="07FE20D3" w14:textId="77777777" w:rsidR="00D71DBC" w:rsidRPr="00303360" w:rsidRDefault="00D71DBC" w:rsidP="00750144">
            <w:pPr>
              <w:spacing w:after="0" w:line="276" w:lineRule="auto"/>
              <w:rPr>
                <w:rFonts w:ascii="Arial" w:eastAsia="Times New Roman" w:hAnsi="Arial" w:cs="Arial"/>
                <w:sz w:val="15"/>
                <w:szCs w:val="15"/>
                <w:lang w:val="en-US"/>
              </w:rPr>
            </w:pPr>
          </w:p>
        </w:tc>
        <w:tc>
          <w:tcPr>
            <w:tcW w:w="2232" w:type="dxa"/>
            <w:tcBorders>
              <w:top w:val="nil"/>
              <w:left w:val="nil"/>
              <w:bottom w:val="single" w:sz="4" w:space="0" w:color="auto"/>
              <w:right w:val="single" w:sz="4" w:space="0" w:color="auto"/>
            </w:tcBorders>
            <w:shd w:val="clear" w:color="auto" w:fill="F2F2F2" w:themeFill="background1" w:themeFillShade="F2"/>
            <w:noWrap/>
          </w:tcPr>
          <w:p w14:paraId="3B3DE40B" w14:textId="77777777" w:rsidR="00D71DBC" w:rsidRPr="00303360" w:rsidRDefault="00D71DBC" w:rsidP="00750144">
            <w:pPr>
              <w:spacing w:after="0" w:line="276" w:lineRule="auto"/>
              <w:rPr>
                <w:rFonts w:ascii="Arial" w:eastAsia="Times New Roman" w:hAnsi="Arial" w:cs="Arial"/>
                <w:sz w:val="15"/>
                <w:szCs w:val="15"/>
                <w:lang w:val="en-US"/>
              </w:rPr>
            </w:pPr>
          </w:p>
        </w:tc>
        <w:tc>
          <w:tcPr>
            <w:tcW w:w="2231" w:type="dxa"/>
            <w:tcBorders>
              <w:top w:val="nil"/>
              <w:left w:val="nil"/>
              <w:bottom w:val="single" w:sz="4" w:space="0" w:color="auto"/>
              <w:right w:val="single" w:sz="4" w:space="0" w:color="auto"/>
            </w:tcBorders>
            <w:shd w:val="clear" w:color="auto" w:fill="F2F2F2" w:themeFill="background1" w:themeFillShade="F2"/>
            <w:noWrap/>
          </w:tcPr>
          <w:p w14:paraId="506245F9" w14:textId="77777777" w:rsidR="00D71DBC" w:rsidRPr="00303360" w:rsidRDefault="00D71DBC" w:rsidP="00750144">
            <w:pPr>
              <w:spacing w:after="0" w:line="276" w:lineRule="auto"/>
              <w:rPr>
                <w:rFonts w:ascii="Arial" w:eastAsia="Times New Roman" w:hAnsi="Arial" w:cs="Arial"/>
                <w:sz w:val="15"/>
                <w:szCs w:val="15"/>
                <w:lang w:val="en-US"/>
              </w:rPr>
            </w:pPr>
          </w:p>
        </w:tc>
        <w:tc>
          <w:tcPr>
            <w:tcW w:w="1886" w:type="dxa"/>
            <w:tcBorders>
              <w:top w:val="nil"/>
              <w:left w:val="nil"/>
              <w:bottom w:val="single" w:sz="4" w:space="0" w:color="auto"/>
              <w:right w:val="single" w:sz="4" w:space="0" w:color="auto"/>
            </w:tcBorders>
            <w:shd w:val="clear" w:color="auto" w:fill="F2F2F2" w:themeFill="background1" w:themeFillShade="F2"/>
          </w:tcPr>
          <w:p w14:paraId="65234256" w14:textId="77777777" w:rsidR="00D71DBC" w:rsidRPr="00303360" w:rsidRDefault="00D71DBC" w:rsidP="00750144">
            <w:pPr>
              <w:spacing w:after="0" w:line="276" w:lineRule="auto"/>
              <w:rPr>
                <w:rFonts w:ascii="Arial" w:eastAsia="Times New Roman" w:hAnsi="Arial" w:cs="Arial"/>
                <w:sz w:val="15"/>
                <w:szCs w:val="15"/>
                <w:lang w:val="en-US"/>
              </w:rPr>
            </w:pPr>
          </w:p>
        </w:tc>
      </w:tr>
    </w:tbl>
    <w:p w14:paraId="752C4CC5" w14:textId="77777777" w:rsidR="00303360" w:rsidRPr="00303360" w:rsidRDefault="00303360" w:rsidP="00303360">
      <w:pPr>
        <w:adjustRightInd w:val="0"/>
        <w:snapToGrid w:val="0"/>
        <w:spacing w:after="0" w:line="240" w:lineRule="auto"/>
        <w:jc w:val="both"/>
        <w:rPr>
          <w:rFonts w:cstheme="minorHAnsi"/>
          <w:b/>
          <w:lang w:val="en-US"/>
        </w:rPr>
      </w:pPr>
    </w:p>
    <w:p w14:paraId="3F8A096B" w14:textId="77777777" w:rsidR="00303360" w:rsidRPr="00303360" w:rsidRDefault="00303360" w:rsidP="00303360">
      <w:pPr>
        <w:spacing w:after="200" w:line="276" w:lineRule="auto"/>
        <w:rPr>
          <w:rFonts w:ascii="Arial" w:hAnsi="Arial" w:cs="Arial"/>
          <w:sz w:val="24"/>
          <w:szCs w:val="24"/>
          <w:lang w:val="en-US"/>
        </w:rPr>
      </w:pPr>
    </w:p>
    <w:p w14:paraId="2D981E6C" w14:textId="77777777" w:rsidR="00303360" w:rsidRPr="00303360" w:rsidRDefault="00303360" w:rsidP="00303360">
      <w:pPr>
        <w:rPr>
          <w:rFonts w:ascii="Arial" w:hAnsi="Arial" w:cs="Arial"/>
          <w:color w:val="000000" w:themeColor="text1"/>
          <w:lang w:val="en-US"/>
        </w:rPr>
      </w:pPr>
    </w:p>
    <w:p w14:paraId="3FD3D2D3" w14:textId="77777777" w:rsidR="00A964C9" w:rsidRPr="00303360" w:rsidRDefault="00A964C9">
      <w:pPr>
        <w:rPr>
          <w:lang w:val="en-US"/>
        </w:rPr>
      </w:pPr>
    </w:p>
    <w:sectPr w:rsidR="00A964C9" w:rsidRPr="00303360" w:rsidSect="00303360">
      <w:pgSz w:w="16838" w:h="11906" w:orient="landscape" w:code="9"/>
      <w:pgMar w:top="1151" w:right="1440" w:bottom="11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B498" w14:textId="77777777" w:rsidR="00D0344C" w:rsidRDefault="00D0344C" w:rsidP="00303360">
      <w:pPr>
        <w:spacing w:after="0" w:line="240" w:lineRule="auto"/>
      </w:pPr>
      <w:r>
        <w:separator/>
      </w:r>
    </w:p>
  </w:endnote>
  <w:endnote w:type="continuationSeparator" w:id="0">
    <w:p w14:paraId="3457B9B7" w14:textId="77777777" w:rsidR="00D0344C" w:rsidRDefault="00D0344C" w:rsidP="0030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Latha">
    <w:panose1 w:val="02000400000000000000"/>
    <w:charset w:val="01"/>
    <w:family w:val="roman"/>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C9F2" w14:textId="77777777" w:rsidR="00633B58" w:rsidRDefault="00633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A06" w14:textId="77777777" w:rsidR="00633B58" w:rsidRDefault="00633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27FD" w14:textId="77777777" w:rsidR="00633B58" w:rsidRDefault="00633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79479" w14:textId="77777777" w:rsidR="00D0344C" w:rsidRDefault="00D0344C" w:rsidP="00303360">
      <w:pPr>
        <w:spacing w:after="0" w:line="240" w:lineRule="auto"/>
      </w:pPr>
      <w:r>
        <w:separator/>
      </w:r>
    </w:p>
  </w:footnote>
  <w:footnote w:type="continuationSeparator" w:id="0">
    <w:p w14:paraId="5CEEF793" w14:textId="77777777" w:rsidR="00D0344C" w:rsidRDefault="00D0344C" w:rsidP="00303360">
      <w:pPr>
        <w:spacing w:after="0" w:line="240" w:lineRule="auto"/>
      </w:pPr>
      <w:r>
        <w:continuationSeparator/>
      </w:r>
    </w:p>
  </w:footnote>
  <w:footnote w:id="1">
    <w:p w14:paraId="6C6194B9" w14:textId="60C9B07F" w:rsidR="00CB65EB" w:rsidRPr="00075048" w:rsidRDefault="00CB65EB" w:rsidP="00303360">
      <w:pPr>
        <w:pStyle w:val="FootnoteText"/>
        <w:jc w:val="both"/>
        <w:rPr>
          <w:rFonts w:ascii="Arial" w:hAnsi="Arial" w:cs="Arial"/>
          <w:sz w:val="18"/>
          <w:szCs w:val="18"/>
          <w:lang w:val="en-GB"/>
        </w:rPr>
      </w:pPr>
      <w:r w:rsidRPr="00075048">
        <w:rPr>
          <w:rStyle w:val="FootnoteReference"/>
          <w:rFonts w:ascii="Arial" w:hAnsi="Arial" w:cs="Arial"/>
          <w:sz w:val="18"/>
          <w:szCs w:val="18"/>
        </w:rPr>
        <w:footnoteRef/>
      </w:r>
      <w:r w:rsidRPr="00075048">
        <w:rPr>
          <w:rFonts w:ascii="Arial" w:hAnsi="Arial" w:cs="Arial"/>
          <w:sz w:val="18"/>
          <w:szCs w:val="18"/>
        </w:rPr>
        <w:t xml:space="preserve"> </w:t>
      </w:r>
      <w:r w:rsidRPr="00075048">
        <w:rPr>
          <w:rFonts w:ascii="Arial" w:hAnsi="Arial" w:cs="Arial"/>
          <w:sz w:val="18"/>
          <w:szCs w:val="18"/>
          <w:lang w:val="en-GB"/>
        </w:rPr>
        <w:t xml:space="preserve">The </w:t>
      </w:r>
      <w:r>
        <w:rPr>
          <w:rFonts w:ascii="Arial" w:hAnsi="Arial" w:cs="Arial"/>
          <w:sz w:val="18"/>
          <w:szCs w:val="18"/>
          <w:lang w:val="en-GB"/>
        </w:rPr>
        <w:t>JAUGES</w:t>
      </w:r>
      <w:r w:rsidRPr="00075048">
        <w:rPr>
          <w:rFonts w:ascii="Arial" w:hAnsi="Arial" w:cs="Arial"/>
          <w:sz w:val="18"/>
          <w:szCs w:val="18"/>
          <w:lang w:val="en-GB"/>
        </w:rPr>
        <w:t xml:space="preserve"> is conducted by the six Autonomous Universities (</w:t>
      </w:r>
      <w:r>
        <w:rPr>
          <w:rFonts w:ascii="Arial" w:hAnsi="Arial" w:cs="Arial"/>
          <w:sz w:val="18"/>
          <w:szCs w:val="18"/>
          <w:lang w:val="en-GB"/>
        </w:rPr>
        <w:t>NTU, NUS, SIT, SMU, SUSS, SUTD)</w:t>
      </w:r>
      <w:r w:rsidRPr="00075048">
        <w:rPr>
          <w:rFonts w:ascii="Arial" w:hAnsi="Arial" w:cs="Arial"/>
          <w:sz w:val="18"/>
          <w:szCs w:val="18"/>
          <w:lang w:val="en-GB"/>
        </w:rPr>
        <w:t xml:space="preserve"> every year to collect information on the employment status of graduates</w:t>
      </w:r>
      <w:r w:rsidR="008C3161">
        <w:rPr>
          <w:rFonts w:ascii="Arial" w:hAnsi="Arial" w:cs="Arial"/>
          <w:sz w:val="18"/>
          <w:szCs w:val="18"/>
          <w:lang w:val="en-GB"/>
        </w:rPr>
        <w:t>,</w:t>
      </w:r>
      <w:r w:rsidRPr="00075048">
        <w:rPr>
          <w:rFonts w:ascii="Arial" w:hAnsi="Arial" w:cs="Arial"/>
          <w:sz w:val="18"/>
          <w:szCs w:val="18"/>
          <w:lang w:val="en-GB"/>
        </w:rPr>
        <w:t xml:space="preserve"> around six months after the completion of their final examinations. Due to their different academic calendars, </w:t>
      </w:r>
      <w:r>
        <w:rPr>
          <w:rFonts w:ascii="Arial" w:hAnsi="Arial" w:cs="Arial"/>
          <w:sz w:val="18"/>
          <w:szCs w:val="18"/>
          <w:lang w:val="en-GB"/>
        </w:rPr>
        <w:t>NTU, NUS, SMU and SUSS</w:t>
      </w:r>
      <w:r w:rsidRPr="00075048">
        <w:rPr>
          <w:rFonts w:ascii="Arial" w:hAnsi="Arial" w:cs="Arial"/>
          <w:sz w:val="18"/>
          <w:szCs w:val="18"/>
          <w:lang w:val="en-GB"/>
        </w:rPr>
        <w:t xml:space="preserve"> conduct their surveys in November each year, while </w:t>
      </w:r>
      <w:r>
        <w:rPr>
          <w:rFonts w:ascii="Arial" w:hAnsi="Arial" w:cs="Arial"/>
          <w:sz w:val="18"/>
          <w:szCs w:val="18"/>
          <w:lang w:val="en-GB"/>
        </w:rPr>
        <w:t>SIT and SUTD</w:t>
      </w:r>
      <w:r w:rsidRPr="00075048">
        <w:rPr>
          <w:rFonts w:ascii="Arial" w:hAnsi="Arial" w:cs="Arial"/>
          <w:sz w:val="18"/>
          <w:szCs w:val="18"/>
          <w:lang w:val="en-GB"/>
        </w:rPr>
        <w:t xml:space="preserve"> conduct their surveys in February and March respectively. </w:t>
      </w:r>
    </w:p>
  </w:footnote>
  <w:footnote w:id="2">
    <w:p w14:paraId="6367A6B0" w14:textId="0F2E9013" w:rsidR="00CB65EB" w:rsidRPr="00075048" w:rsidRDefault="00CB65EB">
      <w:pPr>
        <w:pStyle w:val="FootnoteText"/>
        <w:rPr>
          <w:rFonts w:ascii="Arial" w:hAnsi="Arial" w:cs="Arial"/>
          <w:sz w:val="18"/>
          <w:szCs w:val="18"/>
          <w:lang w:val="en-SG"/>
        </w:rPr>
      </w:pPr>
      <w:r w:rsidRPr="00075048">
        <w:rPr>
          <w:rStyle w:val="FootnoteReference"/>
          <w:rFonts w:ascii="Arial" w:hAnsi="Arial" w:cs="Arial"/>
          <w:sz w:val="18"/>
          <w:szCs w:val="18"/>
        </w:rPr>
        <w:footnoteRef/>
      </w:r>
      <w:r w:rsidRPr="00075048">
        <w:rPr>
          <w:rFonts w:ascii="Arial" w:hAnsi="Arial" w:cs="Arial"/>
          <w:sz w:val="18"/>
          <w:szCs w:val="18"/>
        </w:rPr>
        <w:t xml:space="preserve"> </w:t>
      </w:r>
      <w:r w:rsidRPr="00075048">
        <w:rPr>
          <w:rFonts w:ascii="Arial" w:hAnsi="Arial" w:cs="Arial"/>
          <w:sz w:val="18"/>
          <w:szCs w:val="18"/>
          <w:lang w:val="en-SG"/>
        </w:rPr>
        <w:t>Refer to Appendix I for the definitions of employment indicators.</w:t>
      </w:r>
    </w:p>
  </w:footnote>
  <w:footnote w:id="3">
    <w:p w14:paraId="25F05A93" w14:textId="65626849" w:rsidR="00CB65EB" w:rsidRDefault="00CB65EB">
      <w:pPr>
        <w:pStyle w:val="FootnoteText"/>
      </w:pPr>
      <w:r>
        <w:rPr>
          <w:rStyle w:val="FootnoteReference"/>
        </w:rPr>
        <w:footnoteRef/>
      </w:r>
      <w:r>
        <w:t xml:space="preserve"> </w:t>
      </w:r>
      <w:r w:rsidRPr="00075048">
        <w:rPr>
          <w:rFonts w:ascii="Arial" w:hAnsi="Arial" w:cs="Arial"/>
          <w:sz w:val="18"/>
          <w:szCs w:val="18"/>
        </w:rPr>
        <w:t>Graduates in the labour force refer to graduates who are either employed (</w:t>
      </w:r>
      <w:r w:rsidRPr="00075048">
        <w:rPr>
          <w:rFonts w:ascii="Arial" w:hAnsi="Arial" w:cs="Arial"/>
          <w:sz w:val="18"/>
          <w:szCs w:val="18"/>
          <w:lang w:eastAsia="zh-SG"/>
        </w:rPr>
        <w:t>i.e. working) or unemployed (i.e. not working but actively looking and available for a job).</w:t>
      </w:r>
    </w:p>
  </w:footnote>
  <w:footnote w:id="4">
    <w:p w14:paraId="4F53651C" w14:textId="6C63AB91" w:rsidR="00CB65EB" w:rsidRPr="003D182B" w:rsidRDefault="00CB65EB" w:rsidP="00303360">
      <w:pPr>
        <w:pStyle w:val="FootnoteText"/>
        <w:rPr>
          <w:rFonts w:ascii="Arial" w:hAnsi="Arial" w:cs="Arial"/>
          <w:lang w:val="en-SG"/>
        </w:rPr>
      </w:pPr>
      <w:r w:rsidRPr="00524B78">
        <w:rPr>
          <w:rStyle w:val="FootnoteReference"/>
          <w:rFonts w:ascii="Arial" w:hAnsi="Arial" w:cs="Arial"/>
          <w:sz w:val="18"/>
          <w:szCs w:val="18"/>
        </w:rPr>
        <w:footnoteRef/>
      </w:r>
      <w:r w:rsidRPr="00524B78">
        <w:rPr>
          <w:rFonts w:ascii="Arial" w:hAnsi="Arial" w:cs="Arial"/>
          <w:sz w:val="18"/>
          <w:szCs w:val="18"/>
        </w:rPr>
        <w:t xml:space="preserve"> </w:t>
      </w:r>
      <w:r w:rsidRPr="00524B78">
        <w:rPr>
          <w:rFonts w:ascii="Arial" w:hAnsi="Arial" w:cs="Arial"/>
          <w:sz w:val="18"/>
          <w:szCs w:val="18"/>
          <w:lang w:val="en-SG"/>
        </w:rPr>
        <w:t xml:space="preserve">Appendix II lists </w:t>
      </w:r>
      <w:r w:rsidRPr="00524B78">
        <w:rPr>
          <w:rFonts w:ascii="Arial" w:eastAsia="Times New Roman" w:hAnsi="Arial" w:cs="Arial"/>
          <w:color w:val="000000"/>
          <w:sz w:val="18"/>
          <w:szCs w:val="18"/>
        </w:rPr>
        <w:t xml:space="preserve">all courses under each course cluster. The </w:t>
      </w:r>
      <w:r>
        <w:rPr>
          <w:rFonts w:ascii="Arial" w:eastAsia="Times New Roman" w:hAnsi="Arial" w:cs="Arial"/>
          <w:color w:val="000000"/>
          <w:sz w:val="18"/>
          <w:szCs w:val="18"/>
        </w:rPr>
        <w:t xml:space="preserve">survey findings of </w:t>
      </w:r>
      <w:r w:rsidRPr="00524B78">
        <w:rPr>
          <w:rFonts w:ascii="Arial" w:eastAsia="Times New Roman" w:hAnsi="Arial" w:cs="Arial"/>
          <w:color w:val="000000"/>
          <w:sz w:val="18"/>
          <w:szCs w:val="18"/>
        </w:rPr>
        <w:t xml:space="preserve">respective AUs’ can be found at </w:t>
      </w:r>
      <w:hyperlink r:id="rId1" w:history="1">
        <w:r w:rsidRPr="00524B78">
          <w:rPr>
            <w:rStyle w:val="Hyperlink"/>
            <w:rFonts w:ascii="Arial" w:hAnsi="Arial" w:cs="Arial"/>
            <w:bCs/>
            <w:sz w:val="18"/>
            <w:szCs w:val="18"/>
          </w:rPr>
          <w:t>www.moe.gov.sg/education/post-secondary/</w:t>
        </w:r>
      </w:hyperlink>
      <w:r w:rsidRPr="00524B78">
        <w:rPr>
          <w:rStyle w:val="Hyperlink"/>
          <w:rFonts w:ascii="Arial" w:hAnsi="Arial"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05B1" w14:textId="77777777" w:rsidR="00633B58" w:rsidRDefault="00633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470E" w14:textId="77777777" w:rsidR="00633B58" w:rsidRDefault="00633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BD49" w14:textId="77777777" w:rsidR="00633B58" w:rsidRDefault="00633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FFF"/>
    <w:multiLevelType w:val="hybridMultilevel"/>
    <w:tmpl w:val="ECB0C2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8D7531"/>
    <w:multiLevelType w:val="hybridMultilevel"/>
    <w:tmpl w:val="95DA61B0"/>
    <w:lvl w:ilvl="0" w:tplc="FE8E4878">
      <w:numFmt w:val="bullet"/>
      <w:lvlText w:val="-"/>
      <w:lvlJc w:val="left"/>
      <w:pPr>
        <w:ind w:left="1080" w:hanging="360"/>
      </w:pPr>
      <w:rPr>
        <w:rFonts w:ascii="Arial" w:eastAsia="Times New Roman" w:hAnsi="Arial" w:cs="Times New Roman" w:hint="default"/>
        <w:color w:val="auto"/>
        <w:sz w:val="20"/>
      </w:rPr>
    </w:lvl>
    <w:lvl w:ilvl="1" w:tplc="48090003">
      <w:start w:val="1"/>
      <w:numFmt w:val="bullet"/>
      <w:lvlText w:val="o"/>
      <w:lvlJc w:val="left"/>
      <w:pPr>
        <w:ind w:left="1800" w:hanging="360"/>
      </w:pPr>
      <w:rPr>
        <w:rFonts w:ascii="Courier New" w:hAnsi="Courier New" w:cs="Times New Roman"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Times New Roman"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Times New Roman" w:hint="default"/>
      </w:rPr>
    </w:lvl>
    <w:lvl w:ilvl="8" w:tplc="48090005">
      <w:start w:val="1"/>
      <w:numFmt w:val="bullet"/>
      <w:lvlText w:val=""/>
      <w:lvlJc w:val="left"/>
      <w:pPr>
        <w:ind w:left="6840" w:hanging="360"/>
      </w:pPr>
      <w:rPr>
        <w:rFonts w:ascii="Wingdings" w:hAnsi="Wingdings" w:hint="default"/>
      </w:rPr>
    </w:lvl>
  </w:abstractNum>
  <w:abstractNum w:abstractNumId="2" w15:restartNumberingAfterBreak="0">
    <w:nsid w:val="217A06DC"/>
    <w:multiLevelType w:val="hybridMultilevel"/>
    <w:tmpl w:val="A5400822"/>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32744DF4"/>
    <w:multiLevelType w:val="hybridMultilevel"/>
    <w:tmpl w:val="98AED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95705"/>
    <w:multiLevelType w:val="hybridMultilevel"/>
    <w:tmpl w:val="373E8E5E"/>
    <w:lvl w:ilvl="0" w:tplc="74D2F94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2ED4E1C"/>
    <w:multiLevelType w:val="multilevel"/>
    <w:tmpl w:val="823E18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D50F7C"/>
    <w:multiLevelType w:val="hybridMultilevel"/>
    <w:tmpl w:val="92D813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0E56E73"/>
    <w:multiLevelType w:val="multilevel"/>
    <w:tmpl w:val="BBF4FB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E71391F"/>
    <w:multiLevelType w:val="hybridMultilevel"/>
    <w:tmpl w:val="6B1A1E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64C0328"/>
    <w:multiLevelType w:val="multilevel"/>
    <w:tmpl w:val="C164A80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9"/>
  </w:num>
  <w:num w:numId="3">
    <w:abstractNumId w:val="7"/>
  </w:num>
  <w:num w:numId="4">
    <w:abstractNumId w:val="5"/>
  </w:num>
  <w:num w:numId="5">
    <w:abstractNumId w:val="2"/>
  </w:num>
  <w:num w:numId="6">
    <w:abstractNumId w:val="8"/>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60"/>
    <w:rsid w:val="00013195"/>
    <w:rsid w:val="00013D0F"/>
    <w:rsid w:val="000174F9"/>
    <w:rsid w:val="00024220"/>
    <w:rsid w:val="000265F4"/>
    <w:rsid w:val="00042536"/>
    <w:rsid w:val="00060C2B"/>
    <w:rsid w:val="00064563"/>
    <w:rsid w:val="00064B06"/>
    <w:rsid w:val="00075048"/>
    <w:rsid w:val="00075F84"/>
    <w:rsid w:val="00086F34"/>
    <w:rsid w:val="000944EC"/>
    <w:rsid w:val="000A0500"/>
    <w:rsid w:val="000A2FAB"/>
    <w:rsid w:val="000B590D"/>
    <w:rsid w:val="000B6A9C"/>
    <w:rsid w:val="000C1CD3"/>
    <w:rsid w:val="000F0740"/>
    <w:rsid w:val="000F1BEC"/>
    <w:rsid w:val="000F3CAA"/>
    <w:rsid w:val="000F5D40"/>
    <w:rsid w:val="000F6CEB"/>
    <w:rsid w:val="000F7DEB"/>
    <w:rsid w:val="00105AC1"/>
    <w:rsid w:val="00121CB3"/>
    <w:rsid w:val="001252D4"/>
    <w:rsid w:val="00132CBE"/>
    <w:rsid w:val="00165090"/>
    <w:rsid w:val="0016593E"/>
    <w:rsid w:val="00167AD4"/>
    <w:rsid w:val="00183C4A"/>
    <w:rsid w:val="001864B2"/>
    <w:rsid w:val="001929A4"/>
    <w:rsid w:val="00192F46"/>
    <w:rsid w:val="001A09A7"/>
    <w:rsid w:val="001A7554"/>
    <w:rsid w:val="001A7AFA"/>
    <w:rsid w:val="001B67B5"/>
    <w:rsid w:val="001B6F4F"/>
    <w:rsid w:val="001B705D"/>
    <w:rsid w:val="001C2DC3"/>
    <w:rsid w:val="001C373D"/>
    <w:rsid w:val="001D7D41"/>
    <w:rsid w:val="001E145E"/>
    <w:rsid w:val="001E2663"/>
    <w:rsid w:val="001E4887"/>
    <w:rsid w:val="001F5DA7"/>
    <w:rsid w:val="001F6E63"/>
    <w:rsid w:val="001F72BE"/>
    <w:rsid w:val="0020653E"/>
    <w:rsid w:val="00231910"/>
    <w:rsid w:val="00232227"/>
    <w:rsid w:val="002373B0"/>
    <w:rsid w:val="00241ED8"/>
    <w:rsid w:val="002448EC"/>
    <w:rsid w:val="0024585D"/>
    <w:rsid w:val="0024655C"/>
    <w:rsid w:val="00253F2A"/>
    <w:rsid w:val="00253FD4"/>
    <w:rsid w:val="00255BDB"/>
    <w:rsid w:val="002626D6"/>
    <w:rsid w:val="00272A7F"/>
    <w:rsid w:val="00276CAF"/>
    <w:rsid w:val="00280E7D"/>
    <w:rsid w:val="00281CAD"/>
    <w:rsid w:val="00283034"/>
    <w:rsid w:val="002919BE"/>
    <w:rsid w:val="002A30E5"/>
    <w:rsid w:val="002C03E3"/>
    <w:rsid w:val="002C32AB"/>
    <w:rsid w:val="002C416B"/>
    <w:rsid w:val="002C4C2F"/>
    <w:rsid w:val="002C53F2"/>
    <w:rsid w:val="002C6964"/>
    <w:rsid w:val="002D7B4C"/>
    <w:rsid w:val="002E3B36"/>
    <w:rsid w:val="002E3DC5"/>
    <w:rsid w:val="002E6A19"/>
    <w:rsid w:val="002F4166"/>
    <w:rsid w:val="002F5332"/>
    <w:rsid w:val="00303360"/>
    <w:rsid w:val="00305161"/>
    <w:rsid w:val="00314CBC"/>
    <w:rsid w:val="00321CDF"/>
    <w:rsid w:val="00323142"/>
    <w:rsid w:val="0032658A"/>
    <w:rsid w:val="00344A0C"/>
    <w:rsid w:val="00355CAA"/>
    <w:rsid w:val="00363170"/>
    <w:rsid w:val="0036334E"/>
    <w:rsid w:val="003722AA"/>
    <w:rsid w:val="00390013"/>
    <w:rsid w:val="00395E3B"/>
    <w:rsid w:val="0039619A"/>
    <w:rsid w:val="00396E76"/>
    <w:rsid w:val="003A70B2"/>
    <w:rsid w:val="003B04C7"/>
    <w:rsid w:val="003B0E27"/>
    <w:rsid w:val="003B1A40"/>
    <w:rsid w:val="003B2E51"/>
    <w:rsid w:val="003B4CF8"/>
    <w:rsid w:val="003B5F01"/>
    <w:rsid w:val="003B6C8D"/>
    <w:rsid w:val="003B7B4B"/>
    <w:rsid w:val="003C2034"/>
    <w:rsid w:val="003C3517"/>
    <w:rsid w:val="003D39E3"/>
    <w:rsid w:val="003E2273"/>
    <w:rsid w:val="003E2402"/>
    <w:rsid w:val="003E24E0"/>
    <w:rsid w:val="003E3F5D"/>
    <w:rsid w:val="003F0798"/>
    <w:rsid w:val="003F168C"/>
    <w:rsid w:val="0040635D"/>
    <w:rsid w:val="0040709F"/>
    <w:rsid w:val="00411C4E"/>
    <w:rsid w:val="00416609"/>
    <w:rsid w:val="004209CD"/>
    <w:rsid w:val="004252F7"/>
    <w:rsid w:val="0043484A"/>
    <w:rsid w:val="0043561F"/>
    <w:rsid w:val="004451D1"/>
    <w:rsid w:val="00460552"/>
    <w:rsid w:val="00462CE9"/>
    <w:rsid w:val="00470662"/>
    <w:rsid w:val="0047191E"/>
    <w:rsid w:val="00472BAA"/>
    <w:rsid w:val="00473E65"/>
    <w:rsid w:val="00487D99"/>
    <w:rsid w:val="00491F24"/>
    <w:rsid w:val="00493267"/>
    <w:rsid w:val="0049745A"/>
    <w:rsid w:val="004A13D5"/>
    <w:rsid w:val="004A3B0E"/>
    <w:rsid w:val="004B0ABB"/>
    <w:rsid w:val="004B17A2"/>
    <w:rsid w:val="004B2836"/>
    <w:rsid w:val="004B33CE"/>
    <w:rsid w:val="004B3E05"/>
    <w:rsid w:val="004C70B3"/>
    <w:rsid w:val="004D0A29"/>
    <w:rsid w:val="004D527D"/>
    <w:rsid w:val="004E665E"/>
    <w:rsid w:val="004F74E8"/>
    <w:rsid w:val="00501761"/>
    <w:rsid w:val="00502F9D"/>
    <w:rsid w:val="00507BE5"/>
    <w:rsid w:val="00511837"/>
    <w:rsid w:val="00517C06"/>
    <w:rsid w:val="00520E88"/>
    <w:rsid w:val="0052185A"/>
    <w:rsid w:val="005245AA"/>
    <w:rsid w:val="00524B78"/>
    <w:rsid w:val="0053208C"/>
    <w:rsid w:val="005338F4"/>
    <w:rsid w:val="00535605"/>
    <w:rsid w:val="00536579"/>
    <w:rsid w:val="005414FB"/>
    <w:rsid w:val="00541B2C"/>
    <w:rsid w:val="00551FD4"/>
    <w:rsid w:val="005537B7"/>
    <w:rsid w:val="00560578"/>
    <w:rsid w:val="005605CE"/>
    <w:rsid w:val="005611B7"/>
    <w:rsid w:val="00574690"/>
    <w:rsid w:val="005772D7"/>
    <w:rsid w:val="00581028"/>
    <w:rsid w:val="0059075A"/>
    <w:rsid w:val="00597DFE"/>
    <w:rsid w:val="005A0BC9"/>
    <w:rsid w:val="005A1DCB"/>
    <w:rsid w:val="005B0BCC"/>
    <w:rsid w:val="005B1D72"/>
    <w:rsid w:val="005C0C47"/>
    <w:rsid w:val="005C1DF4"/>
    <w:rsid w:val="005C6744"/>
    <w:rsid w:val="005D2802"/>
    <w:rsid w:val="005D38BE"/>
    <w:rsid w:val="005E4C6A"/>
    <w:rsid w:val="005F25DA"/>
    <w:rsid w:val="005F4FF5"/>
    <w:rsid w:val="00600892"/>
    <w:rsid w:val="00612FB3"/>
    <w:rsid w:val="00614866"/>
    <w:rsid w:val="006165D3"/>
    <w:rsid w:val="006204DD"/>
    <w:rsid w:val="00623691"/>
    <w:rsid w:val="00633B58"/>
    <w:rsid w:val="00635295"/>
    <w:rsid w:val="00646154"/>
    <w:rsid w:val="00675BF5"/>
    <w:rsid w:val="00681760"/>
    <w:rsid w:val="00690738"/>
    <w:rsid w:val="00693FBB"/>
    <w:rsid w:val="006A56DC"/>
    <w:rsid w:val="006B1075"/>
    <w:rsid w:val="006B670D"/>
    <w:rsid w:val="006C2F33"/>
    <w:rsid w:val="006E689F"/>
    <w:rsid w:val="006F5E00"/>
    <w:rsid w:val="00700695"/>
    <w:rsid w:val="0070256C"/>
    <w:rsid w:val="00723865"/>
    <w:rsid w:val="00727D65"/>
    <w:rsid w:val="0073200C"/>
    <w:rsid w:val="007402CA"/>
    <w:rsid w:val="00743087"/>
    <w:rsid w:val="007479B5"/>
    <w:rsid w:val="00750144"/>
    <w:rsid w:val="00753579"/>
    <w:rsid w:val="00760158"/>
    <w:rsid w:val="00765F03"/>
    <w:rsid w:val="0079417C"/>
    <w:rsid w:val="00796FF8"/>
    <w:rsid w:val="00797CB3"/>
    <w:rsid w:val="007B0C5B"/>
    <w:rsid w:val="007B57E2"/>
    <w:rsid w:val="007B7A3A"/>
    <w:rsid w:val="007C354A"/>
    <w:rsid w:val="007D28F1"/>
    <w:rsid w:val="007D31CB"/>
    <w:rsid w:val="007D7574"/>
    <w:rsid w:val="007D75C7"/>
    <w:rsid w:val="007E5560"/>
    <w:rsid w:val="007E5EFA"/>
    <w:rsid w:val="007F615D"/>
    <w:rsid w:val="007F767E"/>
    <w:rsid w:val="00802CF4"/>
    <w:rsid w:val="00812EA0"/>
    <w:rsid w:val="00822C26"/>
    <w:rsid w:val="00825B2D"/>
    <w:rsid w:val="0085301C"/>
    <w:rsid w:val="008653D8"/>
    <w:rsid w:val="00870705"/>
    <w:rsid w:val="00875291"/>
    <w:rsid w:val="00894F0B"/>
    <w:rsid w:val="008963AB"/>
    <w:rsid w:val="00896825"/>
    <w:rsid w:val="008B7589"/>
    <w:rsid w:val="008C0DA2"/>
    <w:rsid w:val="008C3161"/>
    <w:rsid w:val="008C3F8A"/>
    <w:rsid w:val="008C7016"/>
    <w:rsid w:val="008C71A7"/>
    <w:rsid w:val="008D2F23"/>
    <w:rsid w:val="008E077F"/>
    <w:rsid w:val="008E0907"/>
    <w:rsid w:val="008E3E87"/>
    <w:rsid w:val="008E4AA3"/>
    <w:rsid w:val="008E64AB"/>
    <w:rsid w:val="008E6769"/>
    <w:rsid w:val="008F6052"/>
    <w:rsid w:val="008F720C"/>
    <w:rsid w:val="00902F44"/>
    <w:rsid w:val="0091103F"/>
    <w:rsid w:val="009166A7"/>
    <w:rsid w:val="00932FDB"/>
    <w:rsid w:val="00933AD9"/>
    <w:rsid w:val="00935CB7"/>
    <w:rsid w:val="009417AC"/>
    <w:rsid w:val="00944AEA"/>
    <w:rsid w:val="009510BA"/>
    <w:rsid w:val="009521D4"/>
    <w:rsid w:val="0095558C"/>
    <w:rsid w:val="00964D17"/>
    <w:rsid w:val="009672DB"/>
    <w:rsid w:val="00971ACE"/>
    <w:rsid w:val="009755D5"/>
    <w:rsid w:val="00980415"/>
    <w:rsid w:val="00980D8D"/>
    <w:rsid w:val="009849B5"/>
    <w:rsid w:val="00984C8B"/>
    <w:rsid w:val="0099363C"/>
    <w:rsid w:val="009944CF"/>
    <w:rsid w:val="00994CEA"/>
    <w:rsid w:val="009A06A4"/>
    <w:rsid w:val="009A25E4"/>
    <w:rsid w:val="009A6775"/>
    <w:rsid w:val="009D1D50"/>
    <w:rsid w:val="009E18F0"/>
    <w:rsid w:val="009E3837"/>
    <w:rsid w:val="009E72A5"/>
    <w:rsid w:val="009F3AF0"/>
    <w:rsid w:val="00A04846"/>
    <w:rsid w:val="00A16743"/>
    <w:rsid w:val="00A26786"/>
    <w:rsid w:val="00A31702"/>
    <w:rsid w:val="00A40B57"/>
    <w:rsid w:val="00A446FF"/>
    <w:rsid w:val="00A463E4"/>
    <w:rsid w:val="00A57B7A"/>
    <w:rsid w:val="00A70E30"/>
    <w:rsid w:val="00A715C9"/>
    <w:rsid w:val="00A75188"/>
    <w:rsid w:val="00A756B4"/>
    <w:rsid w:val="00A759CF"/>
    <w:rsid w:val="00A76DFE"/>
    <w:rsid w:val="00A904BB"/>
    <w:rsid w:val="00A931A6"/>
    <w:rsid w:val="00A9632B"/>
    <w:rsid w:val="00A964C9"/>
    <w:rsid w:val="00A974D1"/>
    <w:rsid w:val="00AA292E"/>
    <w:rsid w:val="00AB2581"/>
    <w:rsid w:val="00AB5978"/>
    <w:rsid w:val="00AB6875"/>
    <w:rsid w:val="00AD5033"/>
    <w:rsid w:val="00AF488A"/>
    <w:rsid w:val="00AF5C88"/>
    <w:rsid w:val="00B00FBE"/>
    <w:rsid w:val="00B03F47"/>
    <w:rsid w:val="00B066BA"/>
    <w:rsid w:val="00B0681E"/>
    <w:rsid w:val="00B077EC"/>
    <w:rsid w:val="00B20F86"/>
    <w:rsid w:val="00B232F5"/>
    <w:rsid w:val="00B246DF"/>
    <w:rsid w:val="00B315AE"/>
    <w:rsid w:val="00B32D25"/>
    <w:rsid w:val="00B434B5"/>
    <w:rsid w:val="00B43A2A"/>
    <w:rsid w:val="00B47435"/>
    <w:rsid w:val="00B61245"/>
    <w:rsid w:val="00B6301A"/>
    <w:rsid w:val="00B7009F"/>
    <w:rsid w:val="00B71A35"/>
    <w:rsid w:val="00B737D5"/>
    <w:rsid w:val="00B74E2A"/>
    <w:rsid w:val="00B75E20"/>
    <w:rsid w:val="00BB31E7"/>
    <w:rsid w:val="00BB449E"/>
    <w:rsid w:val="00BB5274"/>
    <w:rsid w:val="00BB5963"/>
    <w:rsid w:val="00BD73EE"/>
    <w:rsid w:val="00BE092D"/>
    <w:rsid w:val="00BE560D"/>
    <w:rsid w:val="00C054A7"/>
    <w:rsid w:val="00C216B6"/>
    <w:rsid w:val="00C26104"/>
    <w:rsid w:val="00C36492"/>
    <w:rsid w:val="00C36626"/>
    <w:rsid w:val="00C62D3C"/>
    <w:rsid w:val="00C63F2E"/>
    <w:rsid w:val="00C64824"/>
    <w:rsid w:val="00C86747"/>
    <w:rsid w:val="00C9170E"/>
    <w:rsid w:val="00C93586"/>
    <w:rsid w:val="00C97F10"/>
    <w:rsid w:val="00CB29BC"/>
    <w:rsid w:val="00CB65EB"/>
    <w:rsid w:val="00CB7F90"/>
    <w:rsid w:val="00CC142D"/>
    <w:rsid w:val="00CC34A6"/>
    <w:rsid w:val="00CC36DF"/>
    <w:rsid w:val="00CC6FA6"/>
    <w:rsid w:val="00CC77EA"/>
    <w:rsid w:val="00CD44AC"/>
    <w:rsid w:val="00CD4684"/>
    <w:rsid w:val="00CE2301"/>
    <w:rsid w:val="00CE2A63"/>
    <w:rsid w:val="00CE5FBE"/>
    <w:rsid w:val="00CF0645"/>
    <w:rsid w:val="00CF39F2"/>
    <w:rsid w:val="00CF6922"/>
    <w:rsid w:val="00D0344C"/>
    <w:rsid w:val="00D071BE"/>
    <w:rsid w:val="00D11942"/>
    <w:rsid w:val="00D135E9"/>
    <w:rsid w:val="00D225CF"/>
    <w:rsid w:val="00D25542"/>
    <w:rsid w:val="00D33BD4"/>
    <w:rsid w:val="00D35E11"/>
    <w:rsid w:val="00D4628B"/>
    <w:rsid w:val="00D52D55"/>
    <w:rsid w:val="00D6009C"/>
    <w:rsid w:val="00D62BFA"/>
    <w:rsid w:val="00D645FF"/>
    <w:rsid w:val="00D64B12"/>
    <w:rsid w:val="00D66DBB"/>
    <w:rsid w:val="00D71DBC"/>
    <w:rsid w:val="00D720CE"/>
    <w:rsid w:val="00D80299"/>
    <w:rsid w:val="00D8217B"/>
    <w:rsid w:val="00D8341E"/>
    <w:rsid w:val="00D8380E"/>
    <w:rsid w:val="00D84EA0"/>
    <w:rsid w:val="00D92264"/>
    <w:rsid w:val="00DA0AC0"/>
    <w:rsid w:val="00DA0F1E"/>
    <w:rsid w:val="00DC00B0"/>
    <w:rsid w:val="00DC2777"/>
    <w:rsid w:val="00DC2B33"/>
    <w:rsid w:val="00DC797A"/>
    <w:rsid w:val="00DD32C2"/>
    <w:rsid w:val="00DF111F"/>
    <w:rsid w:val="00DF68D4"/>
    <w:rsid w:val="00E00379"/>
    <w:rsid w:val="00E00456"/>
    <w:rsid w:val="00E01EC7"/>
    <w:rsid w:val="00E03360"/>
    <w:rsid w:val="00E1499B"/>
    <w:rsid w:val="00E17FD6"/>
    <w:rsid w:val="00E22E1F"/>
    <w:rsid w:val="00E328DB"/>
    <w:rsid w:val="00E32D39"/>
    <w:rsid w:val="00E412C7"/>
    <w:rsid w:val="00E442D9"/>
    <w:rsid w:val="00E46D68"/>
    <w:rsid w:val="00E549ED"/>
    <w:rsid w:val="00E55DC1"/>
    <w:rsid w:val="00E6094A"/>
    <w:rsid w:val="00E665E9"/>
    <w:rsid w:val="00E67D0B"/>
    <w:rsid w:val="00E80E26"/>
    <w:rsid w:val="00E8551A"/>
    <w:rsid w:val="00E86AD3"/>
    <w:rsid w:val="00E905D1"/>
    <w:rsid w:val="00E93515"/>
    <w:rsid w:val="00EA109E"/>
    <w:rsid w:val="00EA269A"/>
    <w:rsid w:val="00EA6A25"/>
    <w:rsid w:val="00EC16E4"/>
    <w:rsid w:val="00EC48EF"/>
    <w:rsid w:val="00ED03E0"/>
    <w:rsid w:val="00EE000C"/>
    <w:rsid w:val="00EE5A3B"/>
    <w:rsid w:val="00EF6D75"/>
    <w:rsid w:val="00F064EA"/>
    <w:rsid w:val="00F130FD"/>
    <w:rsid w:val="00F13223"/>
    <w:rsid w:val="00F14F57"/>
    <w:rsid w:val="00F22C8A"/>
    <w:rsid w:val="00F416AE"/>
    <w:rsid w:val="00F45D92"/>
    <w:rsid w:val="00F511CE"/>
    <w:rsid w:val="00F524DF"/>
    <w:rsid w:val="00F6206F"/>
    <w:rsid w:val="00F82EFB"/>
    <w:rsid w:val="00FA20A0"/>
    <w:rsid w:val="00FA53A8"/>
    <w:rsid w:val="00FB092D"/>
    <w:rsid w:val="00FB26B9"/>
    <w:rsid w:val="00FB508F"/>
    <w:rsid w:val="00FC5D0F"/>
    <w:rsid w:val="00FC78F1"/>
    <w:rsid w:val="00FD4855"/>
    <w:rsid w:val="00FD70B3"/>
    <w:rsid w:val="00FE3B72"/>
    <w:rsid w:val="00FE5A22"/>
    <w:rsid w:val="00FE69F9"/>
    <w:rsid w:val="00FF3B7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ABA5D"/>
  <w15:chartTrackingRefBased/>
  <w15:docId w15:val="{02E525F4-80FB-4650-9A21-FAF9C589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3360"/>
  </w:style>
  <w:style w:type="paragraph" w:styleId="ListParagraph">
    <w:name w:val="List Paragraph"/>
    <w:basedOn w:val="Normal"/>
    <w:uiPriority w:val="34"/>
    <w:qFormat/>
    <w:rsid w:val="00303360"/>
    <w:pPr>
      <w:ind w:left="720"/>
      <w:contextualSpacing/>
    </w:pPr>
  </w:style>
  <w:style w:type="character" w:styleId="Hyperlink">
    <w:name w:val="Hyperlink"/>
    <w:basedOn w:val="DefaultParagraphFont"/>
    <w:uiPriority w:val="99"/>
    <w:unhideWhenUsed/>
    <w:rsid w:val="00303360"/>
    <w:rPr>
      <w:color w:val="0563C1" w:themeColor="hyperlink"/>
      <w:u w:val="single"/>
    </w:rPr>
  </w:style>
  <w:style w:type="paragraph" w:styleId="Header">
    <w:name w:val="header"/>
    <w:basedOn w:val="Normal"/>
    <w:link w:val="HeaderChar"/>
    <w:uiPriority w:val="99"/>
    <w:unhideWhenUsed/>
    <w:rsid w:val="0030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60"/>
  </w:style>
  <w:style w:type="paragraph" w:styleId="Footer">
    <w:name w:val="footer"/>
    <w:basedOn w:val="Normal"/>
    <w:link w:val="FooterChar"/>
    <w:uiPriority w:val="99"/>
    <w:unhideWhenUsed/>
    <w:rsid w:val="0030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60"/>
  </w:style>
  <w:style w:type="paragraph" w:styleId="FootnoteText">
    <w:name w:val="footnote text"/>
    <w:basedOn w:val="Normal"/>
    <w:link w:val="FootnoteTextChar"/>
    <w:uiPriority w:val="99"/>
    <w:semiHidden/>
    <w:unhideWhenUsed/>
    <w:rsid w:val="0030336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03360"/>
    <w:rPr>
      <w:sz w:val="20"/>
      <w:szCs w:val="20"/>
      <w:lang w:val="en-US"/>
    </w:rPr>
  </w:style>
  <w:style w:type="character" w:styleId="FootnoteReference">
    <w:name w:val="footnote reference"/>
    <w:basedOn w:val="DefaultParagraphFont"/>
    <w:uiPriority w:val="99"/>
    <w:semiHidden/>
    <w:unhideWhenUsed/>
    <w:rsid w:val="00303360"/>
    <w:rPr>
      <w:vertAlign w:val="superscript"/>
    </w:rPr>
  </w:style>
  <w:style w:type="table" w:styleId="TableGrid">
    <w:name w:val="Table Grid"/>
    <w:basedOn w:val="TableNormal"/>
    <w:uiPriority w:val="59"/>
    <w:rsid w:val="003033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360"/>
    <w:rPr>
      <w:sz w:val="16"/>
      <w:szCs w:val="16"/>
    </w:rPr>
  </w:style>
  <w:style w:type="paragraph" w:styleId="CommentText">
    <w:name w:val="annotation text"/>
    <w:basedOn w:val="Normal"/>
    <w:link w:val="CommentTextChar"/>
    <w:uiPriority w:val="99"/>
    <w:unhideWhenUsed/>
    <w:rsid w:val="00303360"/>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303360"/>
    <w:rPr>
      <w:sz w:val="20"/>
      <w:szCs w:val="20"/>
      <w:lang w:val="en-US"/>
    </w:rPr>
  </w:style>
  <w:style w:type="paragraph" w:styleId="BalloonText">
    <w:name w:val="Balloon Text"/>
    <w:basedOn w:val="Normal"/>
    <w:link w:val="BalloonTextChar"/>
    <w:uiPriority w:val="99"/>
    <w:semiHidden/>
    <w:unhideWhenUsed/>
    <w:rsid w:val="00303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3360"/>
    <w:pPr>
      <w:spacing w:after="160"/>
    </w:pPr>
    <w:rPr>
      <w:b/>
      <w:bCs/>
      <w:lang w:val="en-SG"/>
    </w:rPr>
  </w:style>
  <w:style w:type="character" w:customStyle="1" w:styleId="CommentSubjectChar">
    <w:name w:val="Comment Subject Char"/>
    <w:basedOn w:val="CommentTextChar"/>
    <w:link w:val="CommentSubject"/>
    <w:uiPriority w:val="99"/>
    <w:semiHidden/>
    <w:rsid w:val="00303360"/>
    <w:rPr>
      <w:b/>
      <w:bCs/>
      <w:sz w:val="20"/>
      <w:szCs w:val="20"/>
      <w:lang w:val="en-US"/>
    </w:rPr>
  </w:style>
  <w:style w:type="paragraph" w:styleId="Revision">
    <w:name w:val="Revision"/>
    <w:hidden/>
    <w:uiPriority w:val="99"/>
    <w:semiHidden/>
    <w:rsid w:val="00132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251">
      <w:bodyDiv w:val="1"/>
      <w:marLeft w:val="0"/>
      <w:marRight w:val="0"/>
      <w:marTop w:val="0"/>
      <w:marBottom w:val="0"/>
      <w:divBdr>
        <w:top w:val="none" w:sz="0" w:space="0" w:color="auto"/>
        <w:left w:val="none" w:sz="0" w:space="0" w:color="auto"/>
        <w:bottom w:val="none" w:sz="0" w:space="0" w:color="auto"/>
        <w:right w:val="none" w:sz="0" w:space="0" w:color="auto"/>
      </w:divBdr>
    </w:div>
    <w:div w:id="709451921">
      <w:bodyDiv w:val="1"/>
      <w:marLeft w:val="0"/>
      <w:marRight w:val="0"/>
      <w:marTop w:val="0"/>
      <w:marBottom w:val="0"/>
      <w:divBdr>
        <w:top w:val="none" w:sz="0" w:space="0" w:color="auto"/>
        <w:left w:val="none" w:sz="0" w:space="0" w:color="auto"/>
        <w:bottom w:val="none" w:sz="0" w:space="0" w:color="auto"/>
        <w:right w:val="none" w:sz="0" w:space="0" w:color="auto"/>
      </w:divBdr>
    </w:div>
    <w:div w:id="1008409253">
      <w:bodyDiv w:val="1"/>
      <w:marLeft w:val="0"/>
      <w:marRight w:val="0"/>
      <w:marTop w:val="0"/>
      <w:marBottom w:val="0"/>
      <w:divBdr>
        <w:top w:val="none" w:sz="0" w:space="0" w:color="auto"/>
        <w:left w:val="none" w:sz="0" w:space="0" w:color="auto"/>
        <w:bottom w:val="none" w:sz="0" w:space="0" w:color="auto"/>
        <w:right w:val="none" w:sz="0" w:space="0" w:color="auto"/>
      </w:divBdr>
    </w:div>
    <w:div w:id="1118833006">
      <w:bodyDiv w:val="1"/>
      <w:marLeft w:val="0"/>
      <w:marRight w:val="0"/>
      <w:marTop w:val="0"/>
      <w:marBottom w:val="0"/>
      <w:divBdr>
        <w:top w:val="none" w:sz="0" w:space="0" w:color="auto"/>
        <w:left w:val="none" w:sz="0" w:space="0" w:color="auto"/>
        <w:bottom w:val="none" w:sz="0" w:space="0" w:color="auto"/>
        <w:right w:val="none" w:sz="0" w:space="0" w:color="auto"/>
      </w:divBdr>
    </w:div>
    <w:div w:id="1133017420">
      <w:bodyDiv w:val="1"/>
      <w:marLeft w:val="0"/>
      <w:marRight w:val="0"/>
      <w:marTop w:val="0"/>
      <w:marBottom w:val="0"/>
      <w:divBdr>
        <w:top w:val="none" w:sz="0" w:space="0" w:color="auto"/>
        <w:left w:val="none" w:sz="0" w:space="0" w:color="auto"/>
        <w:bottom w:val="none" w:sz="0" w:space="0" w:color="auto"/>
        <w:right w:val="none" w:sz="0" w:space="0" w:color="auto"/>
      </w:divBdr>
    </w:div>
    <w:div w:id="1149327154">
      <w:bodyDiv w:val="1"/>
      <w:marLeft w:val="0"/>
      <w:marRight w:val="0"/>
      <w:marTop w:val="0"/>
      <w:marBottom w:val="0"/>
      <w:divBdr>
        <w:top w:val="none" w:sz="0" w:space="0" w:color="auto"/>
        <w:left w:val="none" w:sz="0" w:space="0" w:color="auto"/>
        <w:bottom w:val="none" w:sz="0" w:space="0" w:color="auto"/>
        <w:right w:val="none" w:sz="0" w:space="0" w:color="auto"/>
      </w:divBdr>
    </w:div>
    <w:div w:id="1250772391">
      <w:bodyDiv w:val="1"/>
      <w:marLeft w:val="0"/>
      <w:marRight w:val="0"/>
      <w:marTop w:val="0"/>
      <w:marBottom w:val="0"/>
      <w:divBdr>
        <w:top w:val="none" w:sz="0" w:space="0" w:color="auto"/>
        <w:left w:val="none" w:sz="0" w:space="0" w:color="auto"/>
        <w:bottom w:val="none" w:sz="0" w:space="0" w:color="auto"/>
        <w:right w:val="none" w:sz="0" w:space="0" w:color="auto"/>
      </w:divBdr>
    </w:div>
    <w:div w:id="1448810377">
      <w:bodyDiv w:val="1"/>
      <w:marLeft w:val="0"/>
      <w:marRight w:val="0"/>
      <w:marTop w:val="0"/>
      <w:marBottom w:val="0"/>
      <w:divBdr>
        <w:top w:val="none" w:sz="0" w:space="0" w:color="auto"/>
        <w:left w:val="none" w:sz="0" w:space="0" w:color="auto"/>
        <w:bottom w:val="none" w:sz="0" w:space="0" w:color="auto"/>
        <w:right w:val="none" w:sz="0" w:space="0" w:color="auto"/>
      </w:divBdr>
    </w:div>
    <w:div w:id="1552303055">
      <w:bodyDiv w:val="1"/>
      <w:marLeft w:val="0"/>
      <w:marRight w:val="0"/>
      <w:marTop w:val="0"/>
      <w:marBottom w:val="0"/>
      <w:divBdr>
        <w:top w:val="none" w:sz="0" w:space="0" w:color="auto"/>
        <w:left w:val="none" w:sz="0" w:space="0" w:color="auto"/>
        <w:bottom w:val="none" w:sz="0" w:space="0" w:color="auto"/>
        <w:right w:val="none" w:sz="0" w:space="0" w:color="auto"/>
      </w:divBdr>
    </w:div>
    <w:div w:id="1745301995">
      <w:bodyDiv w:val="1"/>
      <w:marLeft w:val="0"/>
      <w:marRight w:val="0"/>
      <w:marTop w:val="0"/>
      <w:marBottom w:val="0"/>
      <w:divBdr>
        <w:top w:val="none" w:sz="0" w:space="0" w:color="auto"/>
        <w:left w:val="none" w:sz="0" w:space="0" w:color="auto"/>
        <w:bottom w:val="none" w:sz="0" w:space="0" w:color="auto"/>
        <w:right w:val="none" w:sz="0" w:space="0" w:color="auto"/>
      </w:divBdr>
    </w:div>
    <w:div w:id="1760246307">
      <w:bodyDiv w:val="1"/>
      <w:marLeft w:val="0"/>
      <w:marRight w:val="0"/>
      <w:marTop w:val="0"/>
      <w:marBottom w:val="0"/>
      <w:divBdr>
        <w:top w:val="none" w:sz="0" w:space="0" w:color="auto"/>
        <w:left w:val="none" w:sz="0" w:space="0" w:color="auto"/>
        <w:bottom w:val="none" w:sz="0" w:space="0" w:color="auto"/>
        <w:right w:val="none" w:sz="0" w:space="0" w:color="auto"/>
      </w:divBdr>
    </w:div>
    <w:div w:id="1769424759">
      <w:bodyDiv w:val="1"/>
      <w:marLeft w:val="0"/>
      <w:marRight w:val="0"/>
      <w:marTop w:val="0"/>
      <w:marBottom w:val="0"/>
      <w:divBdr>
        <w:top w:val="none" w:sz="0" w:space="0" w:color="auto"/>
        <w:left w:val="none" w:sz="0" w:space="0" w:color="auto"/>
        <w:bottom w:val="none" w:sz="0" w:space="0" w:color="auto"/>
        <w:right w:val="none" w:sz="0" w:space="0" w:color="auto"/>
      </w:divBdr>
    </w:div>
    <w:div w:id="1770157880">
      <w:bodyDiv w:val="1"/>
      <w:marLeft w:val="0"/>
      <w:marRight w:val="0"/>
      <w:marTop w:val="0"/>
      <w:marBottom w:val="0"/>
      <w:divBdr>
        <w:top w:val="none" w:sz="0" w:space="0" w:color="auto"/>
        <w:left w:val="none" w:sz="0" w:space="0" w:color="auto"/>
        <w:bottom w:val="none" w:sz="0" w:space="0" w:color="auto"/>
        <w:right w:val="none" w:sz="0" w:space="0" w:color="auto"/>
      </w:divBdr>
    </w:div>
    <w:div w:id="1770738540">
      <w:bodyDiv w:val="1"/>
      <w:marLeft w:val="0"/>
      <w:marRight w:val="0"/>
      <w:marTop w:val="0"/>
      <w:marBottom w:val="0"/>
      <w:divBdr>
        <w:top w:val="none" w:sz="0" w:space="0" w:color="auto"/>
        <w:left w:val="none" w:sz="0" w:space="0" w:color="auto"/>
        <w:bottom w:val="none" w:sz="0" w:space="0" w:color="auto"/>
        <w:right w:val="none" w:sz="0" w:space="0" w:color="auto"/>
      </w:divBdr>
    </w:div>
    <w:div w:id="1865709244">
      <w:bodyDiv w:val="1"/>
      <w:marLeft w:val="0"/>
      <w:marRight w:val="0"/>
      <w:marTop w:val="0"/>
      <w:marBottom w:val="0"/>
      <w:divBdr>
        <w:top w:val="none" w:sz="0" w:space="0" w:color="auto"/>
        <w:left w:val="none" w:sz="0" w:space="0" w:color="auto"/>
        <w:bottom w:val="none" w:sz="0" w:space="0" w:color="auto"/>
        <w:right w:val="none" w:sz="0" w:space="0" w:color="auto"/>
      </w:divBdr>
    </w:div>
    <w:div w:id="1909880918">
      <w:bodyDiv w:val="1"/>
      <w:marLeft w:val="0"/>
      <w:marRight w:val="0"/>
      <w:marTop w:val="0"/>
      <w:marBottom w:val="0"/>
      <w:divBdr>
        <w:top w:val="none" w:sz="0" w:space="0" w:color="auto"/>
        <w:left w:val="none" w:sz="0" w:space="0" w:color="auto"/>
        <w:bottom w:val="none" w:sz="0" w:space="0" w:color="auto"/>
        <w:right w:val="none" w:sz="0" w:space="0" w:color="auto"/>
      </w:divBdr>
    </w:div>
    <w:div w:id="19550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www.ntu.edu.sg/" TargetMode="External"/><Relationship Id="rId3" Type="http://schemas.openxmlformats.org/officeDocument/2006/relationships/styles" Target="styles.xml"/><Relationship Id="rId21" Type="http://schemas.openxmlformats.org/officeDocument/2006/relationships/hyperlink" Target="mailto:jieying@ntu.edu.s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mailto:melissa_koh@sutd.edu.s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oe.gov.sg/education/post-secondary/" TargetMode="External"/><Relationship Id="rId29" Type="http://schemas.openxmlformats.org/officeDocument/2006/relationships/hyperlink" Target="http://www.smu.edu.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fonglingchoong@suss.edu.s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Jesmine.Ong@SingaporeTech.edu.sg" TargetMode="External"/><Relationship Id="rId28" Type="http://schemas.openxmlformats.org/officeDocument/2006/relationships/hyperlink" Target="http://www.SingaporeTech.edu.sg"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www.sutd.edu.s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travislee@nus.edu.sg" TargetMode="External"/><Relationship Id="rId27" Type="http://schemas.openxmlformats.org/officeDocument/2006/relationships/hyperlink" Target="http://www.nus.edu.sg/" TargetMode="External"/><Relationship Id="rId30" Type="http://schemas.openxmlformats.org/officeDocument/2006/relationships/hyperlink" Target="http://www.suss.edu.sg"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moe.gov.sg/education/post-second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EACF-D715-414B-9C35-80F44424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Lee (Dr)</dc:creator>
  <cp:keywords/>
  <dc:description/>
  <cp:lastModifiedBy>MOE</cp:lastModifiedBy>
  <cp:revision>5</cp:revision>
  <cp:lastPrinted>2020-02-27T06:09:00Z</cp:lastPrinted>
  <dcterms:created xsi:type="dcterms:W3CDTF">2020-02-28T01:45:00Z</dcterms:created>
  <dcterms:modified xsi:type="dcterms:W3CDTF">2020-02-28T03:21:00Z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HE_Zhuo_Jing@moe.gov.sg</vt:lpwstr>
  </property>
  <property fmtid="{D5CDD505-2E9C-101B-9397-08002B2CF9AE}" pid="5" name="MSIP_Label_3f9331f7-95a2-472a-92bc-d73219eb516b_SetDate">
    <vt:lpwstr>2020-02-14T06:08:41.5757369Z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c186ac49-db21-460f-8682-418f05a268ab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HE_Zhuo_Jing@moe.gov.sg</vt:lpwstr>
  </property>
  <property fmtid="{D5CDD505-2E9C-101B-9397-08002B2CF9AE}" pid="13" name="MSIP_Label_4f288355-fb4c-44cd-b9ca-40cfc2aee5f8_SetDate">
    <vt:lpwstr>2020-02-14T06:08:41.5757369Z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c186ac49-db21-460f-8682-418f05a268ab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